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ind w:firstLine="5954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  <w:r>
        <w:rPr>
          <w:sz w:val="24"/>
          <w:szCs w:val="24"/>
        </w:rPr>
      </w:r>
    </w:p>
    <w:p>
      <w:pPr>
        <w:pStyle w:val="66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к приказу  </w:t>
      </w:r>
      <w:r>
        <w:rPr>
          <w:sz w:val="24"/>
          <w:szCs w:val="24"/>
          <w:u w:val="single"/>
        </w:rPr>
        <w:t xml:space="preserve">№ 46/1-а</w:t>
      </w:r>
      <w:r>
        <w:rPr>
          <w:sz w:val="24"/>
          <w:szCs w:val="24"/>
        </w:rPr>
        <w:t xml:space="preserve"> от 0</w:t>
      </w:r>
      <w:r>
        <w:rPr>
          <w:sz w:val="24"/>
          <w:szCs w:val="24"/>
          <w:u w:val="single"/>
        </w:rPr>
        <w:t xml:space="preserve">1.09.2022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</w:r>
      <w:r/>
    </w:p>
    <w:p>
      <w:pPr>
        <w:pStyle w:val="665"/>
        <w:ind w:firstLine="6237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5"/>
        <w:ind w:firstLine="6237"/>
        <w:rPr>
          <w:b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6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  <w:r/>
    </w:p>
    <w:p>
      <w:pPr>
        <w:pStyle w:val="6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родительском комитете</w:t>
      </w:r>
      <w:r>
        <w:rPr>
          <w:b/>
          <w:sz w:val="24"/>
          <w:szCs w:val="24"/>
        </w:rPr>
        <w:t xml:space="preserve"> ДОУ</w:t>
      </w:r>
      <w:r/>
    </w:p>
    <w:p>
      <w:pPr>
        <w:pStyle w:val="6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МБДОУ№19 с.Зеркальное</w:t>
      </w:r>
      <w:r/>
    </w:p>
    <w:p>
      <w:pPr>
        <w:pStyle w:val="66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numPr>
          <w:ilvl w:val="0"/>
          <w:numId w:val="2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ПОЛОЖЕНИЯ</w:t>
      </w:r>
      <w:r/>
    </w:p>
    <w:p>
      <w:pPr>
        <w:pStyle w:val="6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Настоящее положение разработано в соответс</w:t>
      </w:r>
      <w:r>
        <w:rPr>
          <w:sz w:val="24"/>
          <w:szCs w:val="24"/>
        </w:rPr>
        <w:t xml:space="preserve">твии с Законом </w:t>
      </w:r>
      <w:r>
        <w:rPr>
          <w:sz w:val="24"/>
          <w:szCs w:val="24"/>
        </w:rPr>
        <w:t xml:space="preserve">«Об образовании</w:t>
      </w:r>
      <w:r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№ 273-ФЗ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ставом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МБДОУ№19 с.Зеркальное</w:t>
      </w:r>
      <w:r>
        <w:rPr>
          <w:sz w:val="24"/>
          <w:szCs w:val="24"/>
        </w:rPr>
      </w:r>
      <w:r>
        <w:rPr/>
      </w:r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(далее по тексту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) и регламентирует деятельность родительского комитета, являющегося одним из коллегиальных органов управления </w:t>
      </w:r>
      <w:r>
        <w:rPr>
          <w:sz w:val="24"/>
          <w:szCs w:val="24"/>
        </w:rPr>
        <w:t xml:space="preserve">детского сада</w:t>
      </w:r>
      <w:r>
        <w:rPr>
          <w:sz w:val="24"/>
          <w:szCs w:val="24"/>
        </w:rPr>
        <w:t xml:space="preserve">.</w:t>
      </w:r>
      <w:r/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В качестве добровольной общественной организации в </w:t>
      </w:r>
      <w:r>
        <w:rPr>
          <w:sz w:val="24"/>
          <w:szCs w:val="24"/>
        </w:rPr>
        <w:t xml:space="preserve">ДОУ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действуе</w:t>
      </w:r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общесадовский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одительский комитет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Он содействуе</w:t>
      </w:r>
      <w:r>
        <w:rPr>
          <w:sz w:val="24"/>
          <w:szCs w:val="24"/>
        </w:rPr>
        <w:t xml:space="preserve">т объединению усилий семьи и детского сада в деле развития, обучения и воспитания детей, оказывают помощь в определении и защите социа</w:t>
      </w:r>
      <w:r>
        <w:rPr>
          <w:sz w:val="24"/>
          <w:szCs w:val="24"/>
        </w:rPr>
        <w:t xml:space="preserve">льно не защищённых обучающихся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Родительский комитет создается по инициативе педагогического коллек</w:t>
      </w:r>
      <w:r>
        <w:rPr>
          <w:sz w:val="24"/>
          <w:szCs w:val="24"/>
        </w:rPr>
        <w:t xml:space="preserve">тива Д</w:t>
      </w:r>
      <w:r>
        <w:rPr>
          <w:sz w:val="24"/>
          <w:szCs w:val="24"/>
        </w:rPr>
        <w:t xml:space="preserve">ОУ </w:t>
      </w:r>
      <w:r>
        <w:rPr>
          <w:sz w:val="24"/>
          <w:szCs w:val="24"/>
        </w:rPr>
        <w:t xml:space="preserve">родителей (законн</w:t>
      </w:r>
      <w:r>
        <w:rPr>
          <w:sz w:val="24"/>
          <w:szCs w:val="24"/>
        </w:rPr>
        <w:t xml:space="preserve">ых представителей) обучающихся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Родительский комитет в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numPr>
          <w:ilvl w:val="0"/>
          <w:numId w:val="2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ЦЕЛИ, ЗАДАЧИ, </w:t>
      </w:r>
      <w:r>
        <w:rPr>
          <w:b/>
          <w:sz w:val="24"/>
          <w:szCs w:val="24"/>
        </w:rPr>
        <w:t xml:space="preserve">ФУНКЦИИ РОДИТЕЛЬСКОГО КОМИТЕТА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 Родительского комитета: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</w:t>
      </w:r>
      <w:r>
        <w:rPr>
          <w:sz w:val="24"/>
          <w:szCs w:val="24"/>
        </w:rPr>
        <w:t xml:space="preserve">тия детей дошкольного возраста в соответствии с ФГОС в дошкольном образовании.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2.2. Основными задачами Родительского комитета являются:</w:t>
      </w:r>
      <w:r/>
    </w:p>
    <w:p>
      <w:pPr>
        <w:pStyle w:val="665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руководству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</w:t>
      </w:r>
      <w:r>
        <w:rPr>
          <w:sz w:val="24"/>
          <w:szCs w:val="24"/>
        </w:rPr>
        <w:t xml:space="preserve"> законных прав и интересов обучающихся</w:t>
      </w:r>
      <w:r>
        <w:rPr>
          <w:sz w:val="24"/>
          <w:szCs w:val="24"/>
        </w:rPr>
        <w:t xml:space="preserve">; в организации и проведении массовых воспитательных мероприятий.</w:t>
      </w:r>
      <w:r/>
    </w:p>
    <w:p>
      <w:pPr>
        <w:pStyle w:val="665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работы с родителями (</w:t>
      </w:r>
      <w:r>
        <w:rPr>
          <w:sz w:val="24"/>
          <w:szCs w:val="24"/>
        </w:rPr>
        <w:t xml:space="preserve">законными представителями) обучающихся</w:t>
      </w:r>
      <w:r>
        <w:rPr>
          <w:sz w:val="24"/>
          <w:szCs w:val="24"/>
        </w:rPr>
        <w:t xml:space="preserve">, посещающих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, по разъяснению их прав и обязанностей, значению всестороннего воспитания ребенка в семье, взаимодействию семьи и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 в вопросах воспитания.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Родительский комитет: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Содействует обеспечению оптимальных условий для организации образовательного </w:t>
      </w:r>
      <w:r>
        <w:rPr>
          <w:sz w:val="24"/>
          <w:szCs w:val="24"/>
        </w:rPr>
        <w:t xml:space="preserve">процесса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подготовке наглядных методических пособий и т.д.),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 разъяснительную и консультативную работу среди родителей (законных предста</w:t>
      </w:r>
      <w:r>
        <w:rPr>
          <w:sz w:val="24"/>
          <w:szCs w:val="24"/>
        </w:rPr>
        <w:t xml:space="preserve">вителей) обучающихся</w:t>
      </w:r>
      <w:r>
        <w:rPr>
          <w:sz w:val="24"/>
          <w:szCs w:val="24"/>
        </w:rPr>
        <w:t xml:space="preserve"> об их правах и обязанностях.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Оказывает содействие в проведении массовых вос</w:t>
      </w:r>
      <w:r>
        <w:rPr>
          <w:sz w:val="24"/>
          <w:szCs w:val="24"/>
        </w:rPr>
        <w:t xml:space="preserve">питательных мероприятий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.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Участвует в подготовке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 к новому учебному году.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руководством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 контролирует организацию качественного питан</w:t>
      </w:r>
      <w:r>
        <w:rPr>
          <w:sz w:val="24"/>
          <w:szCs w:val="24"/>
        </w:rPr>
        <w:t xml:space="preserve">ия </w:t>
      </w:r>
      <w:r>
        <w:rPr>
          <w:sz w:val="24"/>
          <w:szCs w:val="24"/>
        </w:rPr>
        <w:t xml:space="preserve">обучающихся</w:t>
      </w:r>
      <w:r>
        <w:rPr>
          <w:sz w:val="24"/>
          <w:szCs w:val="24"/>
        </w:rPr>
        <w:t xml:space="preserve">, медицинского обслуживания. 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Оказывает помощь руководству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организации и проведении общего родительского собрания</w:t>
      </w:r>
      <w:r>
        <w:rPr>
          <w:sz w:val="24"/>
          <w:szCs w:val="24"/>
        </w:rPr>
        <w:t xml:space="preserve">.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Взаимодействует с другими органами самоуправления,</w:t>
      </w:r>
      <w:r>
        <w:rPr>
          <w:sz w:val="24"/>
          <w:szCs w:val="24"/>
        </w:rPr>
        <w:t xml:space="preserve"> общественными организациями по вопросу пропаганды традиций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. </w:t>
      </w:r>
      <w:r/>
    </w:p>
    <w:p>
      <w:pPr>
        <w:pStyle w:val="665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предложения на рассмотрение администрации </w:t>
      </w:r>
      <w:r>
        <w:rPr>
          <w:sz w:val="24"/>
          <w:szCs w:val="24"/>
        </w:rPr>
        <w:t xml:space="preserve">детского сада</w:t>
      </w:r>
      <w:r>
        <w:rPr>
          <w:sz w:val="24"/>
          <w:szCs w:val="24"/>
        </w:rPr>
        <w:t xml:space="preserve"> по вопросам организации образовательного процесса.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Исключительной компетенцией Родительского комитета являются:</w:t>
      </w:r>
      <w:r/>
    </w:p>
    <w:p>
      <w:pPr>
        <w:pStyle w:val="66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новых членов в состав Родительского комитета;</w:t>
      </w:r>
      <w:r/>
    </w:p>
    <w:p>
      <w:pPr>
        <w:pStyle w:val="66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избрание Председателя;</w:t>
      </w:r>
      <w:r/>
    </w:p>
    <w:p>
      <w:pPr>
        <w:pStyle w:val="66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отчётов Председателя;</w:t>
      </w:r>
      <w:r/>
    </w:p>
    <w:p>
      <w:pPr>
        <w:pStyle w:val="665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приостановление исполнения решений Председателя при их несоответствии действующему законодательству или принятым планам деятельности.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numPr>
          <w:ilvl w:val="0"/>
          <w:numId w:val="2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</w:t>
      </w:r>
      <w:r>
        <w:rPr>
          <w:b/>
          <w:sz w:val="24"/>
          <w:szCs w:val="24"/>
        </w:rPr>
        <w:t xml:space="preserve"> РОДИТЕЛЬСКОГО </w:t>
      </w:r>
      <w:r>
        <w:rPr>
          <w:b/>
          <w:sz w:val="24"/>
          <w:szCs w:val="24"/>
        </w:rPr>
        <w:t xml:space="preserve">КОМИТЕТА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Родительский комитет избирается в течение сентября</w:t>
      </w:r>
      <w:r>
        <w:rPr>
          <w:sz w:val="24"/>
          <w:szCs w:val="24"/>
        </w:rPr>
        <w:t xml:space="preserve">-октября</w:t>
      </w:r>
      <w:r>
        <w:rPr>
          <w:sz w:val="24"/>
          <w:szCs w:val="24"/>
        </w:rPr>
        <w:t xml:space="preserve"> месяц</w:t>
      </w:r>
      <w:r>
        <w:rPr>
          <w:sz w:val="24"/>
          <w:szCs w:val="24"/>
        </w:rPr>
        <w:t xml:space="preserve">ев</w:t>
      </w:r>
      <w:r>
        <w:rPr>
          <w:sz w:val="24"/>
          <w:szCs w:val="24"/>
        </w:rPr>
        <w:t xml:space="preserve"> на общем собрании родителей (законных представителей) простым большинством голосов сроком на один год.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 состав Родительского комитета входят родители (закон</w:t>
      </w:r>
      <w:r>
        <w:rPr>
          <w:sz w:val="24"/>
          <w:szCs w:val="24"/>
        </w:rPr>
        <w:t xml:space="preserve">ные представители) </w:t>
      </w:r>
      <w:r>
        <w:rPr>
          <w:sz w:val="24"/>
          <w:szCs w:val="24"/>
        </w:rPr>
        <w:t xml:space="preserve">обучающихся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Из своего состава Родительского комитета избирает председателя, </w:t>
      </w:r>
      <w:r>
        <w:rPr>
          <w:sz w:val="24"/>
          <w:szCs w:val="24"/>
        </w:rPr>
        <w:t xml:space="preserve">секретаря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</w:t>
      </w:r>
      <w:r>
        <w:rPr>
          <w:sz w:val="24"/>
          <w:szCs w:val="24"/>
        </w:rPr>
        <w:t xml:space="preserve">. Количество членов Родительского комитета </w:t>
      </w:r>
      <w:r>
        <w:rPr>
          <w:sz w:val="24"/>
          <w:szCs w:val="24"/>
        </w:rPr>
        <w:t xml:space="preserve">ДОУ</w:t>
      </w:r>
      <w:r>
        <w:rPr>
          <w:sz w:val="24"/>
          <w:szCs w:val="24"/>
        </w:rPr>
        <w:t xml:space="preserve">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</w:t>
      </w:r>
      <w:r>
        <w:rPr>
          <w:sz w:val="24"/>
          <w:szCs w:val="24"/>
        </w:rPr>
        <w:t xml:space="preserve">. Члены Родительского комитета работают на общественных началах.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</w:t>
      </w:r>
      <w:r>
        <w:rPr>
          <w:sz w:val="24"/>
          <w:szCs w:val="24"/>
        </w:rPr>
        <w:t xml:space="preserve">. Каждый член Родительского комитета имеет определённые обязанности.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Осуществление членами Родительского комитета своих функций производится на безвозмездной основе.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Члены Родительского комитета имеют право: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деятельности во всех проводимых им мероприятиях;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Избирать и быть избранным в руководящие органы Родительского комитета;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Обсуждать любые вопросы деятельности Родительского комитета и вносить предложения по улучшению его работы;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управлении Родительским комитетом;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Выйти из числа членов Родительского комитета по собственному желанию;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информацию о деятельности Родительского комитета;</w:t>
      </w:r>
      <w:r/>
    </w:p>
    <w:p>
      <w:pPr>
        <w:pStyle w:val="665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необходимости изменений и дополнений в Положение о Родительском комитете.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</w:t>
      </w:r>
      <w:r>
        <w:rPr>
          <w:sz w:val="24"/>
          <w:szCs w:val="24"/>
        </w:rPr>
        <w:t xml:space="preserve">. Члены Родительского комитета обязаны:</w:t>
      </w:r>
      <w:r/>
    </w:p>
    <w:p>
      <w:pPr>
        <w:pStyle w:val="66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участие в работе Родительского комитета и выполнять его решения;</w:t>
      </w:r>
      <w:r/>
    </w:p>
    <w:p>
      <w:pPr>
        <w:pStyle w:val="665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</w:t>
      </w:r>
      <w:r>
        <w:rPr>
          <w:sz w:val="24"/>
          <w:szCs w:val="24"/>
        </w:rPr>
        <w:t xml:space="preserve">. Председатель:</w:t>
      </w:r>
      <w:r/>
    </w:p>
    <w:p>
      <w:pPr>
        <w:pStyle w:val="66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рганизует выполнение решений, принятых на предыдущем заседании Родительского комитета;</w:t>
      </w:r>
      <w:r/>
    </w:p>
    <w:p>
      <w:pPr>
        <w:pStyle w:val="66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заимодействует с учредителем, педагогическим советом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 и другими лицами и организациями по вопросам функционирования и развития </w:t>
      </w:r>
      <w:r>
        <w:rPr>
          <w:sz w:val="24"/>
          <w:szCs w:val="24"/>
        </w:rPr>
        <w:t xml:space="preserve">детского сада</w:t>
      </w:r>
      <w:r>
        <w:rPr>
          <w:sz w:val="24"/>
          <w:szCs w:val="24"/>
        </w:rPr>
        <w:t xml:space="preserve">;</w:t>
      </w:r>
      <w:r/>
    </w:p>
    <w:p>
      <w:pPr>
        <w:pStyle w:val="66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оординирует деятельность Родительского комитета, осуществляет работу по реализации программ, проектов, планов;</w:t>
      </w:r>
      <w:r/>
    </w:p>
    <w:p>
      <w:pPr>
        <w:pStyle w:val="665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редставляет Родительский комитет перед администрацией, органами власти и управления;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</w:t>
      </w:r>
      <w:r>
        <w:rPr>
          <w:sz w:val="24"/>
          <w:szCs w:val="24"/>
        </w:rPr>
        <w:t xml:space="preserve">. Председатель имеет право делегировать свои полномочия членам Родительского комитета.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</w:t>
      </w:r>
      <w:r>
        <w:rPr>
          <w:sz w:val="24"/>
          <w:szCs w:val="24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>
        <w:rPr>
          <w:sz w:val="24"/>
          <w:szCs w:val="24"/>
        </w:rPr>
        <w:t xml:space="preserve">перевыборов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комитета,</w:t>
      </w:r>
      <w:r>
        <w:rPr>
          <w:sz w:val="24"/>
          <w:szCs w:val="24"/>
        </w:rPr>
        <w:t xml:space="preserve"> на их место избираются другие.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ПРАВА, ОБЯЗАННОСТИ, </w:t>
      </w:r>
      <w:r>
        <w:rPr>
          <w:b/>
          <w:sz w:val="24"/>
          <w:szCs w:val="24"/>
        </w:rPr>
        <w:t xml:space="preserve">ОТВЕТСТВЕННОСТ</w:t>
      </w:r>
      <w:r>
        <w:rPr>
          <w:b/>
          <w:sz w:val="24"/>
          <w:szCs w:val="24"/>
        </w:rPr>
        <w:t xml:space="preserve">Ь </w:t>
      </w:r>
      <w:r>
        <w:rPr>
          <w:b/>
          <w:sz w:val="24"/>
          <w:szCs w:val="24"/>
        </w:rPr>
        <w:t xml:space="preserve">РОДИТЕЛЬСКОГО КОМИТЕТА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Родительский комитет имеет право: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 распространять информацию о своей деятельности.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Заслушивать доклады руководителя о состоянии и перспективах работы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 и по отдельным вопросам, интересующим родителей (законных представителей).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руководителю </w:t>
      </w:r>
      <w:r>
        <w:rPr>
          <w:sz w:val="24"/>
          <w:szCs w:val="24"/>
        </w:rPr>
        <w:t xml:space="preserve">ДОУ</w:t>
      </w:r>
      <w:r>
        <w:rPr>
          <w:sz w:val="24"/>
          <w:szCs w:val="24"/>
        </w:rPr>
        <w:t xml:space="preserve"> предложения по организации работы педагогического, медицинского и обслуживающего персонала. Руков</w:t>
      </w:r>
      <w:r>
        <w:rPr>
          <w:sz w:val="24"/>
          <w:szCs w:val="24"/>
        </w:rPr>
        <w:t xml:space="preserve">одитель или должностные лица детского сада</w:t>
      </w:r>
      <w:r>
        <w:rPr>
          <w:sz w:val="24"/>
          <w:szCs w:val="24"/>
        </w:rPr>
        <w:t xml:space="preserve"> рассматривают предложения Родительского комитета и сообщают </w:t>
      </w:r>
      <w:r>
        <w:rPr>
          <w:sz w:val="24"/>
          <w:szCs w:val="24"/>
        </w:rPr>
        <w:t xml:space="preserve">о результатах рассмотрения.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 контролировать качество питания.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 связь с общественными, государственными, муниципальными и иными предприят</w:t>
      </w:r>
      <w:r>
        <w:rPr>
          <w:sz w:val="24"/>
          <w:szCs w:val="24"/>
        </w:rPr>
        <w:t xml:space="preserve">иями, </w:t>
      </w:r>
      <w:r>
        <w:rPr>
          <w:sz w:val="24"/>
          <w:szCs w:val="24"/>
        </w:rPr>
        <w:t xml:space="preserve">профсоюзными и другими организациями по вопросам оказания помощи детскому саду.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Разрешать вопросы, связан</w:t>
      </w:r>
      <w:r>
        <w:rPr>
          <w:sz w:val="24"/>
          <w:szCs w:val="24"/>
        </w:rPr>
        <w:t xml:space="preserve">ные с семейным воспитанием обучающихся</w:t>
      </w:r>
      <w:r>
        <w:rPr>
          <w:sz w:val="24"/>
          <w:szCs w:val="24"/>
        </w:rPr>
        <w:t xml:space="preserve">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случаях </w:t>
      </w:r>
      <w:r>
        <w:rPr>
          <w:sz w:val="24"/>
          <w:szCs w:val="24"/>
        </w:rPr>
        <w:t xml:space="preserve">невыполнения родителями (законными представителями)</w:t>
      </w:r>
      <w:r>
        <w:rPr>
          <w:sz w:val="24"/>
          <w:szCs w:val="24"/>
        </w:rPr>
        <w:t xml:space="preserve"> своих </w:t>
      </w:r>
      <w:r>
        <w:rPr>
          <w:sz w:val="24"/>
          <w:szCs w:val="24"/>
        </w:rPr>
        <w:t xml:space="preserve">обязанностей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по воспитанию обучающихся</w:t>
      </w:r>
      <w:r>
        <w:rPr>
          <w:sz w:val="24"/>
          <w:szCs w:val="24"/>
        </w:rPr>
        <w:t xml:space="preserve"> принимать меры по создани</w:t>
      </w:r>
      <w:r>
        <w:rPr>
          <w:sz w:val="24"/>
          <w:szCs w:val="24"/>
        </w:rPr>
        <w:t xml:space="preserve">ю нормальных условий жизни </w:t>
      </w:r>
      <w:r>
        <w:rPr>
          <w:sz w:val="24"/>
          <w:szCs w:val="24"/>
        </w:rPr>
        <w:t xml:space="preserve">обучающихся</w:t>
      </w:r>
      <w:r>
        <w:rPr>
          <w:sz w:val="24"/>
          <w:szCs w:val="24"/>
        </w:rPr>
        <w:t xml:space="preserve"> в семье, в отдельных случаях сообщать по месту работы родителей (законных представителей) для общественного воздействия.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Заслушивать и получать информацию от руководства </w:t>
      </w:r>
      <w:r>
        <w:rPr>
          <w:sz w:val="24"/>
          <w:szCs w:val="24"/>
        </w:rPr>
        <w:t xml:space="preserve">детского сада</w:t>
      </w:r>
      <w:r>
        <w:rPr>
          <w:sz w:val="24"/>
          <w:szCs w:val="24"/>
        </w:rPr>
        <w:t xml:space="preserve">, других органов самоуправления об организации и проведени</w:t>
      </w:r>
      <w:r>
        <w:rPr>
          <w:sz w:val="24"/>
          <w:szCs w:val="24"/>
        </w:rPr>
        <w:t xml:space="preserve">и воспитательной работы с </w:t>
      </w:r>
      <w:r>
        <w:rPr>
          <w:sz w:val="24"/>
          <w:szCs w:val="24"/>
        </w:rPr>
        <w:t xml:space="preserve">обучающими</w:t>
      </w:r>
      <w:r>
        <w:rPr>
          <w:sz w:val="24"/>
          <w:szCs w:val="24"/>
        </w:rPr>
        <w:t xml:space="preserve">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Давать разъяснения и принимать меры по рассматриваемым обращениям граждан в пределах заявленной компетенции.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Поощрять родител</w:t>
      </w:r>
      <w:r>
        <w:rPr>
          <w:sz w:val="24"/>
          <w:szCs w:val="24"/>
        </w:rPr>
        <w:t xml:space="preserve">ей (законных представителей) обучающихся </w:t>
      </w:r>
      <w:r>
        <w:rPr>
          <w:sz w:val="24"/>
          <w:szCs w:val="24"/>
        </w:rPr>
        <w:t xml:space="preserve">за актив</w:t>
      </w:r>
      <w:r>
        <w:rPr>
          <w:sz w:val="24"/>
          <w:szCs w:val="24"/>
        </w:rPr>
        <w:t xml:space="preserve">ную работу в </w:t>
      </w:r>
      <w:r>
        <w:rPr>
          <w:sz w:val="24"/>
          <w:szCs w:val="24"/>
        </w:rPr>
        <w:t xml:space="preserve">Родительском комитете,</w:t>
      </w:r>
      <w:r>
        <w:rPr>
          <w:sz w:val="24"/>
          <w:szCs w:val="24"/>
        </w:rPr>
        <w:t xml:space="preserve"> оказание помощи в проведении массовых воспитательных мероприятий и т.д.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может присутствовать (с </w:t>
      </w:r>
      <w:r>
        <w:rPr>
          <w:sz w:val="24"/>
          <w:szCs w:val="24"/>
        </w:rPr>
        <w:t xml:space="preserve">последующ</w:t>
      </w:r>
      <w:r>
        <w:rPr>
          <w:sz w:val="24"/>
          <w:szCs w:val="24"/>
        </w:rPr>
        <w:t xml:space="preserve">им информированием </w:t>
      </w:r>
      <w:r>
        <w:rPr>
          <w:sz w:val="24"/>
          <w:szCs w:val="24"/>
        </w:rPr>
        <w:t xml:space="preserve">всех членов Комитета) на отдельных заседаниях педагогического совета,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собраниях трудового коллект</w:t>
      </w:r>
      <w:r>
        <w:rPr>
          <w:sz w:val="24"/>
          <w:szCs w:val="24"/>
        </w:rPr>
        <w:t xml:space="preserve">ива, совещаниях при заведующей </w:t>
      </w:r>
      <w:r>
        <w:rPr>
          <w:sz w:val="24"/>
          <w:szCs w:val="24"/>
        </w:rPr>
        <w:t xml:space="preserve">по</w:t>
      </w:r>
      <w:r>
        <w:rPr>
          <w:sz w:val="24"/>
          <w:szCs w:val="24"/>
        </w:rPr>
        <w:t xml:space="preserve"> вопросам, относящимся к компетенции Родительского комитета.</w:t>
      </w:r>
      <w:r/>
    </w:p>
    <w:p>
      <w:pPr>
        <w:pStyle w:val="66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</w:t>
      </w:r>
      <w:r>
        <w:rPr>
          <w:sz w:val="24"/>
          <w:szCs w:val="24"/>
        </w:rPr>
        <w:t xml:space="preserve">дительский комитет отвечает </w:t>
      </w:r>
      <w:r>
        <w:rPr>
          <w:sz w:val="24"/>
          <w:szCs w:val="24"/>
        </w:rPr>
        <w:t xml:space="preserve">за</w:t>
      </w:r>
      <w:r>
        <w:rPr>
          <w:sz w:val="24"/>
          <w:szCs w:val="24"/>
        </w:rPr>
        <w:t xml:space="preserve">: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плана работы.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решений, рекомендаций Комитета.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взаимопонимания между руководством </w:t>
      </w:r>
      <w:r>
        <w:rPr>
          <w:sz w:val="24"/>
          <w:szCs w:val="24"/>
        </w:rPr>
        <w:t xml:space="preserve">ДОУ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родителями (зак</w:t>
      </w:r>
      <w:r>
        <w:rPr>
          <w:sz w:val="24"/>
          <w:szCs w:val="24"/>
        </w:rPr>
        <w:t xml:space="preserve">онными </w:t>
      </w:r>
      <w:r>
        <w:rPr>
          <w:sz w:val="24"/>
          <w:szCs w:val="24"/>
        </w:rPr>
        <w:t xml:space="preserve">представителями) обучающихся</w:t>
      </w:r>
      <w:r>
        <w:rPr>
          <w:sz w:val="24"/>
          <w:szCs w:val="24"/>
        </w:rPr>
        <w:t xml:space="preserve"> в вопросах </w:t>
      </w:r>
      <w:r>
        <w:rPr>
          <w:sz w:val="24"/>
          <w:szCs w:val="24"/>
        </w:rPr>
        <w:t xml:space="preserve">семей</w:t>
      </w:r>
      <w:r>
        <w:rPr>
          <w:sz w:val="24"/>
          <w:szCs w:val="24"/>
        </w:rPr>
        <w:t xml:space="preserve">ного </w:t>
      </w:r>
      <w:r>
        <w:rPr>
          <w:sz w:val="24"/>
          <w:szCs w:val="24"/>
        </w:rPr>
        <w:t xml:space="preserve">и общественного воспитания.</w:t>
      </w:r>
      <w:r/>
    </w:p>
    <w:p>
      <w:pPr>
        <w:pStyle w:val="665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Род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numPr>
          <w:ilvl w:val="0"/>
          <w:numId w:val="2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</w:t>
      </w:r>
      <w:r>
        <w:rPr>
          <w:b/>
          <w:sz w:val="24"/>
          <w:szCs w:val="24"/>
        </w:rPr>
        <w:t xml:space="preserve"> РАБОТЫ РОДИТЕЛЬСКОГО КОМИТЕТА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Родительский комитет созывается Председателем по мере необходимости, но не реже одного раза </w:t>
      </w:r>
      <w:r>
        <w:rPr>
          <w:sz w:val="24"/>
          <w:szCs w:val="24"/>
        </w:rPr>
        <w:t xml:space="preserve">в три</w:t>
      </w:r>
      <w:r>
        <w:rPr>
          <w:sz w:val="24"/>
          <w:szCs w:val="24"/>
        </w:rPr>
        <w:t xml:space="preserve"> месяца.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 голос.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Решения Родительского комитета должны согласовываться с руководителем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ОУ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</w:t>
      </w:r>
      <w:r>
        <w:rPr>
          <w:sz w:val="24"/>
          <w:szCs w:val="24"/>
        </w:rPr>
        <w:t xml:space="preserve">. Родительский комитет:</w:t>
      </w:r>
      <w:r/>
    </w:p>
    <w:p>
      <w:pPr>
        <w:pStyle w:val="66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содействует организации педагог</w:t>
      </w:r>
      <w:r>
        <w:rPr>
          <w:sz w:val="24"/>
          <w:szCs w:val="24"/>
        </w:rPr>
        <w:t xml:space="preserve">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  <w:r/>
    </w:p>
    <w:p>
      <w:pPr>
        <w:pStyle w:val="66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содействует установлению связей п</w:t>
      </w:r>
      <w:r>
        <w:rPr>
          <w:sz w:val="24"/>
          <w:szCs w:val="24"/>
        </w:rPr>
        <w:t xml:space="preserve">едагогов с семьями обучающихся</w:t>
      </w:r>
      <w:r>
        <w:rPr>
          <w:sz w:val="24"/>
          <w:szCs w:val="24"/>
        </w:rPr>
        <w:t xml:space="preserve">;</w:t>
      </w:r>
      <w:r/>
    </w:p>
    <w:p>
      <w:pPr>
        <w:pStyle w:val="66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содействует организации охраны жизни и здоровья </w:t>
      </w:r>
      <w:r>
        <w:rPr>
          <w:sz w:val="24"/>
          <w:szCs w:val="24"/>
        </w:rPr>
        <w:t xml:space="preserve">обучающихся</w:t>
      </w:r>
      <w:r>
        <w:rPr>
          <w:sz w:val="24"/>
          <w:szCs w:val="24"/>
        </w:rPr>
        <w:t xml:space="preserve">, в проведении оздоровительных мероприятий;</w:t>
      </w:r>
      <w:r/>
    </w:p>
    <w:p>
      <w:pPr>
        <w:pStyle w:val="66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выполнение решений Родительского комитета всеми родителями (законными представителями);</w:t>
      </w:r>
      <w:r/>
    </w:p>
    <w:p>
      <w:pPr>
        <w:pStyle w:val="66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даёт рекомендации администрации детского сада</w:t>
      </w:r>
      <w:r>
        <w:rPr>
          <w:sz w:val="24"/>
          <w:szCs w:val="24"/>
        </w:rPr>
        <w:t xml:space="preserve"> по созданию оптимальных условий для обучен</w:t>
      </w:r>
      <w:r>
        <w:rPr>
          <w:sz w:val="24"/>
          <w:szCs w:val="24"/>
        </w:rPr>
        <w:t xml:space="preserve">ия и воспитания обучающихся</w:t>
      </w:r>
      <w:r>
        <w:rPr>
          <w:sz w:val="24"/>
          <w:szCs w:val="24"/>
        </w:rPr>
        <w:t xml:space="preserve">, в том числе по укреплению их здоровья и организации</w:t>
      </w:r>
      <w:r>
        <w:rPr>
          <w:sz w:val="24"/>
          <w:szCs w:val="24"/>
        </w:rPr>
        <w:t xml:space="preserve"> питания;</w:t>
      </w:r>
      <w:r/>
    </w:p>
    <w:p>
      <w:pPr>
        <w:pStyle w:val="665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содействует организацию и </w:t>
      </w:r>
      <w:r>
        <w:rPr>
          <w:sz w:val="24"/>
          <w:szCs w:val="24"/>
        </w:rPr>
        <w:t xml:space="preserve">активное</w:t>
      </w:r>
      <w:r>
        <w:rPr>
          <w:sz w:val="24"/>
          <w:szCs w:val="24"/>
        </w:rPr>
        <w:t xml:space="preserve"> участия родителей в конкурсах</w:t>
      </w:r>
      <w:r>
        <w:rPr>
          <w:sz w:val="24"/>
          <w:szCs w:val="24"/>
        </w:rPr>
        <w:t xml:space="preserve">, соревновани</w:t>
      </w:r>
      <w:r>
        <w:rPr>
          <w:sz w:val="24"/>
          <w:szCs w:val="24"/>
        </w:rPr>
        <w:t xml:space="preserve">ях и других массовых мероприятиях</w:t>
      </w:r>
      <w:r>
        <w:rPr>
          <w:sz w:val="24"/>
          <w:szCs w:val="24"/>
        </w:rPr>
        <w:t xml:space="preserve"> для 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детского сада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</w:t>
      </w:r>
      <w:r>
        <w:rPr>
          <w:sz w:val="24"/>
          <w:szCs w:val="24"/>
        </w:rPr>
        <w:t xml:space="preserve">. Родительский комитет планирует свою работу в соответствии с планом работы ДОУ. План утверждается на заседании Родительского комитета.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</w:t>
      </w:r>
      <w:r>
        <w:rPr>
          <w:sz w:val="24"/>
          <w:szCs w:val="24"/>
        </w:rPr>
        <w:t xml:space="preserve"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Родительский комитет </w:t>
      </w:r>
      <w:r>
        <w:rPr>
          <w:sz w:val="24"/>
          <w:szCs w:val="24"/>
        </w:rPr>
        <w:t xml:space="preserve">подотчётен общему родительскому собранию, которому периодически (не реже двух раз в год) докладывает о выполнении ранее принятых решений.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</w:t>
      </w:r>
      <w:r>
        <w:rPr>
          <w:sz w:val="24"/>
          <w:szCs w:val="24"/>
        </w:rPr>
        <w:t xml:space="preserve">. Родительский комитет осуществляет свою деятельность по принятым им регламенту и плану, </w:t>
      </w:r>
      <w:r>
        <w:rPr>
          <w:sz w:val="24"/>
          <w:szCs w:val="24"/>
        </w:rPr>
        <w:t xml:space="preserve">которые</w:t>
      </w:r>
      <w:r>
        <w:rPr>
          <w:sz w:val="24"/>
          <w:szCs w:val="24"/>
        </w:rPr>
        <w:t xml:space="preserve"> согласуются с руководителем </w:t>
      </w:r>
      <w:r>
        <w:rPr>
          <w:sz w:val="24"/>
          <w:szCs w:val="24"/>
        </w:rPr>
        <w:t xml:space="preserve">ДОУ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numPr>
          <w:ilvl w:val="0"/>
          <w:numId w:val="2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ДЕЛОПРОИЗВОДСТВО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Родительский комитет веде</w:t>
      </w:r>
      <w:r>
        <w:rPr>
          <w:sz w:val="24"/>
          <w:szCs w:val="24"/>
        </w:rPr>
        <w:t xml:space="preserve">т протоколы своих заседан</w:t>
      </w:r>
      <w:r>
        <w:rPr>
          <w:sz w:val="24"/>
          <w:szCs w:val="24"/>
        </w:rPr>
        <w:t xml:space="preserve">ий</w:t>
      </w:r>
      <w:r>
        <w:rPr>
          <w:sz w:val="24"/>
          <w:szCs w:val="24"/>
        </w:rPr>
        <w:t xml:space="preserve">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 xml:space="preserve">ДОУ</w:t>
      </w:r>
      <w:r>
        <w:rPr>
          <w:sz w:val="24"/>
          <w:szCs w:val="24"/>
        </w:rPr>
        <w:t xml:space="preserve"> определяет место хранения протоколов.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</w:t>
      </w:r>
      <w:r>
        <w:rPr>
          <w:sz w:val="24"/>
          <w:szCs w:val="24"/>
        </w:rPr>
        <w:t xml:space="preserve">. Ответственность за делопроизводство в Родительском комитете возлагается на председателя Родите</w:t>
      </w:r>
      <w:r>
        <w:rPr>
          <w:sz w:val="24"/>
          <w:szCs w:val="24"/>
        </w:rPr>
        <w:t xml:space="preserve">льского комитета или секретаря.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5"/>
        <w:numPr>
          <w:ilvl w:val="0"/>
          <w:numId w:val="2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ЛИКВИДАЦИЯ И РЕОРГА</w:t>
      </w:r>
      <w:r>
        <w:rPr>
          <w:b/>
          <w:sz w:val="24"/>
          <w:szCs w:val="24"/>
        </w:rPr>
        <w:t xml:space="preserve">НИЗАЦИЯ РОДИТЕЛЬСКОГО КОМИТЕТА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Прекращение деятельности Родительского комитета может быть произведено путём (слияния, присоединения, разделения) или ликвидации. 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.2</w:t>
      </w:r>
      <w:r>
        <w:rPr>
          <w:sz w:val="24"/>
          <w:szCs w:val="24"/>
        </w:rPr>
        <w:t xml:space="preserve">. Ликвидация и реорганизация </w:t>
      </w:r>
      <w:r>
        <w:rPr>
          <w:sz w:val="24"/>
          <w:szCs w:val="24"/>
        </w:rPr>
        <w:t xml:space="preserve">Родительского комитета может производиться по решению общего родительского собрания.</w:t>
      </w:r>
      <w:r/>
    </w:p>
    <w:p>
      <w:pPr>
        <w:pStyle w:val="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.3. Перевыборы Родительского комитета при необходимости.</w:t>
      </w:r>
      <w:r/>
    </w:p>
    <w:sectPr>
      <w:footnotePr/>
      <w:endnotePr/>
      <w:type w:val="nextPage"/>
      <w:pgSz w:w="11906" w:h="16838" w:orient="portrait"/>
      <w:pgMar w:top="426" w:right="1274" w:bottom="426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2"/>
  </w:num>
  <w:num w:numId="8">
    <w:abstractNumId w:val="29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28"/>
  </w:num>
  <w:num w:numId="14">
    <w:abstractNumId w:val="3"/>
  </w:num>
  <w:num w:numId="15">
    <w:abstractNumId w:val="15"/>
  </w:num>
  <w:num w:numId="16">
    <w:abstractNumId w:val="20"/>
  </w:num>
  <w:num w:numId="17">
    <w:abstractNumId w:val="7"/>
  </w:num>
  <w:num w:numId="18">
    <w:abstractNumId w:val="22"/>
  </w:num>
  <w:num w:numId="19">
    <w:abstractNumId w:val="25"/>
  </w:num>
  <w:num w:numId="20">
    <w:abstractNumId w:val="18"/>
  </w:num>
  <w:num w:numId="21">
    <w:abstractNumId w:val="23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24"/>
  </w:num>
  <w:num w:numId="27">
    <w:abstractNumId w:val="19"/>
  </w:num>
  <w:num w:numId="28">
    <w:abstractNumId w:val="8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8"/>
    <w:uiPriority w:val="34"/>
    <w:qFormat/>
    <w:pPr>
      <w:contextualSpacing/>
      <w:ind w:left="720"/>
    </w:pPr>
  </w:style>
  <w:style w:type="character" w:styleId="34">
    <w:name w:val="Title Char"/>
    <w:basedOn w:val="659"/>
    <w:link w:val="66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9"/>
    <w:link w:val="41"/>
    <w:uiPriority w:val="99"/>
  </w:style>
  <w:style w:type="paragraph" w:styleId="43">
    <w:name w:val="Footer"/>
    <w:basedOn w:val="65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9"/>
    <w:link w:val="43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Body Text"/>
    <w:basedOn w:val="658"/>
    <w:semiHidden/>
    <w:pPr>
      <w:tabs>
        <w:tab w:val="left" w:pos="993" w:leader="none"/>
      </w:tabs>
    </w:pPr>
    <w:rPr>
      <w:sz w:val="28"/>
    </w:rPr>
  </w:style>
  <w:style w:type="paragraph" w:styleId="663">
    <w:name w:val="Title"/>
    <w:basedOn w:val="658"/>
    <w:link w:val="664"/>
    <w:qFormat/>
    <w:pPr>
      <w:jc w:val="center"/>
    </w:pPr>
    <w:rPr>
      <w:b/>
      <w:bCs/>
      <w:sz w:val="28"/>
      <w:szCs w:val="24"/>
    </w:rPr>
  </w:style>
  <w:style w:type="character" w:styleId="664" w:customStyle="1">
    <w:name w:val="Название Знак"/>
    <w:basedOn w:val="659"/>
    <w:link w:val="663"/>
    <w:rPr>
      <w:b/>
      <w:bCs/>
      <w:sz w:val="28"/>
      <w:szCs w:val="24"/>
    </w:rPr>
  </w:style>
  <w:style w:type="paragraph" w:styleId="665">
    <w:name w:val="No Spacing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2787A397DF554EB8B59A030329CA09" ma:contentTypeVersion="0" ma:contentTypeDescription="Создание документа." ma:contentTypeScope="" ma:versionID="3ea2d795af2ff73b939fa0097750b5f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AE82E-36FF-43EA-A3FE-D768681FB3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ED9A5-9BBE-48DF-90D4-C35B2F920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E9AD42-FDC5-4F40-8FB5-31DDEC06F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Слизункова</cp:lastModifiedBy>
  <cp:revision>12</cp:revision>
  <dcterms:created xsi:type="dcterms:W3CDTF">2021-03-04T09:35:00Z</dcterms:created>
  <dcterms:modified xsi:type="dcterms:W3CDTF">2022-11-23T01:11:49Z</dcterms:modified>
</cp:coreProperties>
</file>