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8B" w:rsidRPr="00AD1168" w:rsidRDefault="009F23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F238B" w:rsidRDefault="00AD116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9F238B" w:rsidRDefault="00AD116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«ДЕТСКИЙ САД № 19</w:t>
      </w:r>
      <w:r w:rsidRPr="00AD1168">
        <w:rPr>
          <w:rFonts w:ascii="Times New Roman" w:hAnsi="Times New Roman"/>
          <w:b/>
          <w:sz w:val="28"/>
          <w:szCs w:val="28"/>
        </w:rPr>
        <w:t xml:space="preserve">» с. </w:t>
      </w:r>
      <w:proofErr w:type="gramStart"/>
      <w:r w:rsidRPr="00AD1168">
        <w:rPr>
          <w:rFonts w:ascii="Times New Roman" w:hAnsi="Times New Roman"/>
          <w:b/>
          <w:sz w:val="28"/>
          <w:szCs w:val="28"/>
        </w:rPr>
        <w:t>Зеркальное</w:t>
      </w:r>
      <w:proofErr w:type="gramEnd"/>
    </w:p>
    <w:p w:rsidR="009F238B" w:rsidRDefault="00AD116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КАВАЛЕРОВСКОГО МУНИЦИПАЛЬНОГО РАЙОНА ПРИМОРСКОГО КРАЯ</w:t>
      </w:r>
    </w:p>
    <w:p w:rsidR="009F238B" w:rsidRDefault="009F238B">
      <w:pPr>
        <w:spacing w:after="0" w:line="240" w:lineRule="auto"/>
        <w:jc w:val="center"/>
        <w:rPr>
          <w:rFonts w:ascii="Times New Roman" w:hAnsi="Times New Roman"/>
        </w:rPr>
      </w:pPr>
    </w:p>
    <w:p w:rsidR="009F238B" w:rsidRDefault="009F238B">
      <w:pPr>
        <w:spacing w:after="0" w:line="240" w:lineRule="auto"/>
        <w:jc w:val="center"/>
        <w:rPr>
          <w:rFonts w:ascii="Times New Roman" w:hAnsi="Times New Roman"/>
        </w:rPr>
      </w:pPr>
    </w:p>
    <w:p w:rsidR="009F238B" w:rsidRDefault="009F238B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9F238B" w:rsidRDefault="00AD116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УТВЕРЖДЕНА</w:t>
      </w:r>
    </w:p>
    <w:p w:rsidR="009F238B" w:rsidRDefault="00AD1168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приказом по МБДОУ № 19 с</w:t>
      </w:r>
      <w:proofErr w:type="gramStart"/>
      <w:r>
        <w:rPr>
          <w:rFonts w:ascii="Times New Roman" w:hAnsi="Times New Roman"/>
        </w:rPr>
        <w:t>.З</w:t>
      </w:r>
      <w:proofErr w:type="gramEnd"/>
      <w:r>
        <w:rPr>
          <w:rFonts w:ascii="Times New Roman" w:hAnsi="Times New Roman"/>
        </w:rPr>
        <w:t>еркальное</w:t>
      </w:r>
    </w:p>
    <w:p w:rsidR="009F238B" w:rsidRDefault="00AD1168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41 – у от 31.08.2022г.</w:t>
      </w:r>
    </w:p>
    <w:p w:rsidR="009F238B" w:rsidRDefault="009F238B">
      <w:pPr>
        <w:spacing w:after="0" w:line="240" w:lineRule="auto"/>
        <w:jc w:val="center"/>
        <w:rPr>
          <w:rFonts w:ascii="Times New Roman" w:hAnsi="Times New Roman"/>
        </w:rPr>
      </w:pPr>
    </w:p>
    <w:p w:rsidR="009F238B" w:rsidRDefault="009F238B">
      <w:pPr>
        <w:spacing w:after="0" w:line="240" w:lineRule="auto"/>
        <w:jc w:val="center"/>
        <w:rPr>
          <w:rFonts w:ascii="Times New Roman" w:hAnsi="Times New Roman"/>
        </w:rPr>
      </w:pPr>
    </w:p>
    <w:p w:rsidR="009F238B" w:rsidRDefault="009F238B">
      <w:pPr>
        <w:spacing w:after="0" w:line="240" w:lineRule="auto"/>
        <w:jc w:val="center"/>
        <w:rPr>
          <w:rFonts w:ascii="Times New Roman" w:hAnsi="Times New Roman"/>
        </w:rPr>
      </w:pPr>
    </w:p>
    <w:p w:rsidR="009F238B" w:rsidRDefault="009F238B">
      <w:pPr>
        <w:spacing w:after="0" w:line="240" w:lineRule="auto"/>
        <w:jc w:val="center"/>
        <w:rPr>
          <w:rFonts w:ascii="Times New Roman" w:hAnsi="Times New Roman"/>
        </w:rPr>
      </w:pPr>
    </w:p>
    <w:p w:rsidR="009F238B" w:rsidRDefault="009F238B">
      <w:pPr>
        <w:spacing w:after="0" w:line="240" w:lineRule="auto"/>
        <w:jc w:val="center"/>
        <w:rPr>
          <w:rFonts w:ascii="Times New Roman" w:hAnsi="Times New Roman"/>
        </w:rPr>
      </w:pPr>
    </w:p>
    <w:p w:rsidR="009F238B" w:rsidRDefault="009F238B">
      <w:pPr>
        <w:spacing w:after="0" w:line="240" w:lineRule="auto"/>
        <w:jc w:val="center"/>
        <w:rPr>
          <w:rFonts w:ascii="Times New Roman" w:hAnsi="Times New Roman"/>
        </w:rPr>
      </w:pPr>
    </w:p>
    <w:p w:rsidR="009F238B" w:rsidRDefault="009F238B">
      <w:pPr>
        <w:spacing w:after="0" w:line="240" w:lineRule="auto"/>
        <w:jc w:val="center"/>
        <w:rPr>
          <w:rFonts w:ascii="Times New Roman" w:hAnsi="Times New Roman"/>
        </w:rPr>
      </w:pPr>
    </w:p>
    <w:p w:rsidR="009F238B" w:rsidRDefault="009F238B">
      <w:pPr>
        <w:spacing w:after="0" w:line="240" w:lineRule="auto"/>
        <w:jc w:val="center"/>
        <w:rPr>
          <w:rFonts w:ascii="Times New Roman" w:hAnsi="Times New Roman"/>
        </w:rPr>
      </w:pPr>
    </w:p>
    <w:p w:rsidR="009F238B" w:rsidRDefault="009F238B">
      <w:pPr>
        <w:spacing w:after="0" w:line="240" w:lineRule="auto"/>
        <w:jc w:val="center"/>
        <w:rPr>
          <w:rFonts w:ascii="Times New Roman" w:hAnsi="Times New Roman"/>
        </w:rPr>
      </w:pPr>
    </w:p>
    <w:p w:rsidR="009F238B" w:rsidRDefault="009F238B">
      <w:pPr>
        <w:spacing w:after="0" w:line="240" w:lineRule="auto"/>
        <w:jc w:val="center"/>
        <w:rPr>
          <w:rFonts w:ascii="Times New Roman" w:hAnsi="Times New Roman"/>
        </w:rPr>
      </w:pPr>
    </w:p>
    <w:p w:rsidR="009F238B" w:rsidRDefault="009F238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F238B" w:rsidRDefault="00AD1168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К РАБОЧЕЙ ПРОГРАММЕ</w:t>
      </w:r>
    </w:p>
    <w:p w:rsidR="009F238B" w:rsidRDefault="00AD1168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детей раннего возраста  от 2 до 3 лет</w:t>
      </w:r>
    </w:p>
    <w:p w:rsidR="009F238B" w:rsidRDefault="00AD1168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2022 – 2023 учебный год</w:t>
      </w:r>
    </w:p>
    <w:p w:rsidR="009F238B" w:rsidRDefault="009F238B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9F238B" w:rsidRDefault="009F238B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9F238B" w:rsidRDefault="009F238B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9F238B" w:rsidRDefault="009F238B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9F238B" w:rsidRDefault="009F238B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9F238B" w:rsidRDefault="009F238B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9F238B" w:rsidRDefault="009F238B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9F238B" w:rsidRDefault="009F238B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9F238B" w:rsidRDefault="009F238B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9F238B" w:rsidRDefault="009F238B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9F238B" w:rsidRDefault="009F238B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9F238B" w:rsidRDefault="009F238B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9F238B" w:rsidRDefault="009F238B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9F238B" w:rsidRDefault="009F238B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9F238B" w:rsidRDefault="009F238B">
      <w:pPr>
        <w:rPr>
          <w:rFonts w:ascii="Times New Roman" w:hAnsi="Times New Roman"/>
          <w:b/>
          <w:sz w:val="24"/>
        </w:rPr>
      </w:pPr>
    </w:p>
    <w:p w:rsidR="009F238B" w:rsidRDefault="00AD116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Аннотация к рабочей программе раннего возраста  от 2 – 3 лет</w:t>
      </w:r>
    </w:p>
    <w:p w:rsidR="009F238B" w:rsidRDefault="00AD1168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по развитию детей второй группы раннего возраста разработана в соответствии с основной образовательной программой дошкольного образования МБДОУ «Детский сад № 19», в соответствии с ФГОС ДО, с учетом  инновационной  программы дошкольного образования «От рождения до школы»  под ред. Н. Е. </w:t>
      </w:r>
      <w:proofErr w:type="spellStart"/>
      <w:r>
        <w:rPr>
          <w:rFonts w:ascii="Times New Roman" w:hAnsi="Times New Roman"/>
          <w:sz w:val="24"/>
        </w:rPr>
        <w:t>Вераксы</w:t>
      </w:r>
      <w:proofErr w:type="spellEnd"/>
      <w:r>
        <w:rPr>
          <w:rFonts w:ascii="Times New Roman" w:hAnsi="Times New Roman"/>
          <w:sz w:val="24"/>
        </w:rPr>
        <w:t>, Т.С. Комаровой, Э.М. Дорофеевой, издание 6-е 2019г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>рограмма состоит из трех разделов: целевой, содержательный и организационный. Программа определяет содержание и организацию образовательного процесса детей раннего возраста МБДОУ «Детский сад № 19». Программа строится на принципе личностно-ориентированного взаимодействия взрослого с детьми группы раннего возраста и обеспечивает социально - коммуникативное развитие, познавательное развитие, речевое развитие, художественно - эстетическое развитие, физическое развитие детей в возрасте от 2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лет до 3 лет с учетом их возрастных и индивидуальных особенностей. Содержание рабочей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которой является развитие ребенка и обеспечивает единство воспитательных, развивающих и обучающих целей и задач. </w:t>
      </w:r>
    </w:p>
    <w:p w:rsidR="009F238B" w:rsidRDefault="00AD1168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Аннотация к рабочей программе по направлению «Познавательное развитие». </w:t>
      </w:r>
      <w:r>
        <w:rPr>
          <w:rFonts w:ascii="Times New Roman" w:hAnsi="Times New Roman"/>
          <w:sz w:val="24"/>
        </w:rPr>
        <w:t>Задачи образовательной деятельности:</w:t>
      </w:r>
    </w:p>
    <w:p w:rsidR="009F238B" w:rsidRDefault="00AD116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-Поддерживать интерес и активные действия детей с предметами, геометрическими телами и фигурами, песком, водой и снегом. </w:t>
      </w:r>
    </w:p>
    <w:p w:rsidR="009F238B" w:rsidRDefault="00AD116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-Формировать представления о сенсорных свойствах и качествах предметов окружающего мира, развития разных видов детского восприятия: зрительного слухового, осязательного, вкусового, обонятельного. </w:t>
      </w:r>
    </w:p>
    <w:p w:rsidR="009F238B" w:rsidRDefault="00AD116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-Формировать обследовательские действия в первоначальном виде; учить детей выделять цвет, форму, величину как особые признаки предметов, сопоставлять предметы между собой по этим признакам, используя один предмет в качестве образца, подбирая пары, группы.</w:t>
      </w:r>
    </w:p>
    <w:p w:rsidR="009F238B" w:rsidRDefault="00AD116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-Поддерживать положительные переживания детей в процессе общения с природой: радость, удивление, любопытство при восприятии природных объектов.</w:t>
      </w:r>
    </w:p>
    <w:p w:rsidR="009F238B" w:rsidRDefault="00AD116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-Содействовать запоминанию и самостоятельному употреблению детьми слов - названий свойств (цвет, форма, размер) и результатов сравнения по свойству (такой же, не такой, разные, похожий, больше, меньше).</w:t>
      </w:r>
      <w:proofErr w:type="gramEnd"/>
    </w:p>
    <w:p w:rsidR="009F238B" w:rsidRDefault="00AD116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Содержание образовательной деятельности </w:t>
      </w:r>
    </w:p>
    <w:p w:rsidR="009F238B" w:rsidRDefault="00AD116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Дети 2-3 лет осваивают простейшие действия, основанные на перестановке предметов, изменении способа расположения, количества, действия переливания, пересыпания. При поддержке взрослого использует простейшие способы обследования; сравнение предметов по свойству, определение сходства - различия. Ребенок подбирает пары, группирует по заданному предметно образцу (по цвету, форме, размеру). Дети осваивают простейшие умения в различении </w:t>
      </w:r>
      <w:proofErr w:type="spellStart"/>
      <w:r>
        <w:rPr>
          <w:rFonts w:ascii="Times New Roman" w:hAnsi="Times New Roman"/>
          <w:sz w:val="24"/>
        </w:rPr>
        <w:t>предэталонов</w:t>
      </w:r>
      <w:proofErr w:type="spellEnd"/>
      <w:r>
        <w:rPr>
          <w:rFonts w:ascii="Times New Roman" w:hAnsi="Times New Roman"/>
          <w:sz w:val="24"/>
        </w:rPr>
        <w:t xml:space="preserve"> (это, как мячик; как платочек). Начинают пользоваться эталонами форм (шар, куб, круг). Различают среди двух-трех большие и маленькие предметы, длинные и короткие, высокие и низкие при условии резких различий. Проявление интереса к количественной стороне множе</w:t>
      </w:r>
      <w:proofErr w:type="gramStart"/>
      <w:r>
        <w:rPr>
          <w:rFonts w:ascii="Times New Roman" w:hAnsi="Times New Roman"/>
          <w:sz w:val="24"/>
        </w:rPr>
        <w:t>ств пр</w:t>
      </w:r>
      <w:proofErr w:type="gramEnd"/>
      <w:r>
        <w:rPr>
          <w:rFonts w:ascii="Times New Roman" w:hAnsi="Times New Roman"/>
          <w:sz w:val="24"/>
        </w:rPr>
        <w:t xml:space="preserve">едметов. Различение и показ, где один предмет, где много, находят и называют один, два предмета. Освоение цветов спектра, использование в собственной речи некоторых слов-названий цвета, часто без соотнесения с данным цветом. </w:t>
      </w:r>
      <w:proofErr w:type="gramStart"/>
      <w:r>
        <w:rPr>
          <w:rFonts w:ascii="Times New Roman" w:hAnsi="Times New Roman"/>
          <w:sz w:val="24"/>
        </w:rPr>
        <w:t>Освоение фигур (круг, квадрат, овал, прямоугольник, треугольник, звезда, крест), подбор по образцу, «</w:t>
      </w:r>
      <w:proofErr w:type="spellStart"/>
      <w:r>
        <w:rPr>
          <w:rFonts w:ascii="Times New Roman" w:hAnsi="Times New Roman"/>
          <w:sz w:val="24"/>
        </w:rPr>
        <w:t>опредмечивание</w:t>
      </w:r>
      <w:proofErr w:type="spellEnd"/>
      <w:r>
        <w:rPr>
          <w:rFonts w:ascii="Times New Roman" w:hAnsi="Times New Roman"/>
          <w:sz w:val="24"/>
        </w:rPr>
        <w:t xml:space="preserve"> фигуры».</w:t>
      </w:r>
      <w:proofErr w:type="gramEnd"/>
      <w:r>
        <w:rPr>
          <w:rFonts w:ascii="Times New Roman" w:hAnsi="Times New Roman"/>
          <w:sz w:val="24"/>
        </w:rPr>
        <w:t xml:space="preserve"> Различение по величине, сравнивание 3 предметов по величине. В процессе ознакомления с природой малыши узнают: объекты и явления неживой природы, которые </w:t>
      </w:r>
      <w:r>
        <w:rPr>
          <w:rFonts w:ascii="Times New Roman" w:hAnsi="Times New Roman"/>
          <w:sz w:val="24"/>
        </w:rPr>
        <w:lastRenderedPageBreak/>
        <w:t xml:space="preserve">доступны ребенку для непосредственного восприятия. Знакомство с животными и растениями, которых можно встретить ближайшем природном окружении, а также в детских книжках на иллюстрациях. Общие представления о конкретном животном или растении, отдельных его частях, их характерных признаках, особенностях образа жизни. Освоение отдельных признаков конкретных животных и растений как живых организмов. Получение первичных представлений о себе через взаимодействие с природой. </w:t>
      </w:r>
    </w:p>
    <w:p w:rsidR="009F238B" w:rsidRDefault="00AD116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Аннотация к рабочей программе по направлению «Речевое развитие».</w:t>
      </w:r>
    </w:p>
    <w:p w:rsidR="009F238B" w:rsidRDefault="00AD116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  <w:proofErr w:type="gramEnd"/>
    </w:p>
    <w:p w:rsidR="009F238B" w:rsidRDefault="00AD116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 образовательной деятельности:</w:t>
      </w:r>
    </w:p>
    <w:p w:rsidR="009F238B" w:rsidRDefault="00AD116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Воспитывать у детей интерес к общению </w:t>
      </w:r>
      <w:proofErr w:type="gramStart"/>
      <w:r>
        <w:rPr>
          <w:rFonts w:ascii="Times New Roman" w:hAnsi="Times New Roman"/>
          <w:sz w:val="24"/>
        </w:rPr>
        <w:t>со</w:t>
      </w:r>
      <w:proofErr w:type="gramEnd"/>
      <w:r>
        <w:rPr>
          <w:rFonts w:ascii="Times New Roman" w:hAnsi="Times New Roman"/>
          <w:sz w:val="24"/>
        </w:rPr>
        <w:t xml:space="preserve"> взрослыми и сверстниками; </w:t>
      </w:r>
    </w:p>
    <w:p w:rsidR="009F238B" w:rsidRDefault="00AD116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Обучать детей вступать в контакт с окружающими, выражать свои мысли, чувства, впечатления, используя речевые средства и элементарные этикетные формулы общения; </w:t>
      </w:r>
    </w:p>
    <w:p w:rsidR="009F238B" w:rsidRDefault="00AD116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Развивать желание детей активно включаться в речевое взаимодействие, направленное на развитие умения понимать обращенную речь с опорой и без опоры на наглядность. </w:t>
      </w:r>
    </w:p>
    <w:p w:rsidR="009F238B" w:rsidRDefault="00AD116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Обогащать и активизировать словарь детей за счет слов-названий предметов, объектов, их действий или действий с ними, некоторых ярко выраженных частей, свой</w:t>
      </w:r>
      <w:proofErr w:type="gramStart"/>
      <w:r>
        <w:rPr>
          <w:rFonts w:ascii="Times New Roman" w:hAnsi="Times New Roman"/>
          <w:sz w:val="24"/>
        </w:rPr>
        <w:t>ств пр</w:t>
      </w:r>
      <w:proofErr w:type="gramEnd"/>
      <w:r>
        <w:rPr>
          <w:rFonts w:ascii="Times New Roman" w:hAnsi="Times New Roman"/>
          <w:sz w:val="24"/>
        </w:rPr>
        <w:t>едмета (цвет, форма, размер, характер поверхности).</w:t>
      </w:r>
    </w:p>
    <w:p w:rsidR="009F238B" w:rsidRDefault="00AD116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Содержание образовательной деятельности Связная речь. Понимание обращенной речи, сначала с опорой на наглядность, а постепенно и без нее. Реагирование на обращение, используя доступные речевые средства, </w:t>
      </w:r>
      <w:proofErr w:type="gramStart"/>
      <w:r>
        <w:rPr>
          <w:rFonts w:ascii="Times New Roman" w:hAnsi="Times New Roman"/>
          <w:sz w:val="24"/>
        </w:rPr>
        <w:t>ответы</w:t>
      </w:r>
      <w:proofErr w:type="gramEnd"/>
      <w:r>
        <w:rPr>
          <w:rFonts w:ascii="Times New Roman" w:hAnsi="Times New Roman"/>
          <w:sz w:val="24"/>
        </w:rPr>
        <w:t xml:space="preserve"> на вопросы воспитателя используя фразовую речь или форму простого предложения. Отнесение к себе речи взрослого, обращенной к группе детей, понимать ее содержания. Инициативная связная разговорная речь как средство общения и познания окружающего мира. Переход ребенка от однословной, фразовой речи к использованию в речи предложений разных типов, отражающих связи и зависимости объектов. </w:t>
      </w:r>
    </w:p>
    <w:p w:rsidR="009F238B" w:rsidRDefault="00AD116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словарь входят: названия предметов и действий с предметами, некоторых особенностей предметов;</w:t>
      </w:r>
    </w:p>
    <w:p w:rsidR="009F238B" w:rsidRDefault="00AD116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названия некоторых трудовых действий и собственных действий; - имена близких людей, имена детей группы;</w:t>
      </w:r>
    </w:p>
    <w:p w:rsidR="009F238B" w:rsidRDefault="00AD116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обозначения личностных качеств, особенностей внешности окружающих ребенка взрослых и сверстников. Грамматическая правильность речи. Освоение большинства основных грамматических категорий: окончаний слов; уменьшительно-ласкательных суффиксов; явление словотворчества. Проявление способности выражать свои мысли посредством </w:t>
      </w:r>
      <w:proofErr w:type="spellStart"/>
      <w:proofErr w:type="gramStart"/>
      <w:r>
        <w:rPr>
          <w:rFonts w:ascii="Times New Roman" w:hAnsi="Times New Roman"/>
          <w:sz w:val="24"/>
        </w:rPr>
        <w:t>трех-четырехсловных</w:t>
      </w:r>
      <w:proofErr w:type="spellEnd"/>
      <w:proofErr w:type="gramEnd"/>
      <w:r>
        <w:rPr>
          <w:rFonts w:ascii="Times New Roman" w:hAnsi="Times New Roman"/>
          <w:sz w:val="24"/>
        </w:rPr>
        <w:t xml:space="preserve"> предложений. Самостоятельная речь детей. Звуковая культура речи. Развитие звуковой культуры речи включает в себя три основных раздела: В звукопроизношении для детей характерна общая </w:t>
      </w:r>
      <w:proofErr w:type="spellStart"/>
      <w:r>
        <w:rPr>
          <w:rFonts w:ascii="Times New Roman" w:hAnsi="Times New Roman"/>
          <w:sz w:val="24"/>
        </w:rPr>
        <w:t>смягченность</w:t>
      </w:r>
      <w:proofErr w:type="spellEnd"/>
      <w:r>
        <w:rPr>
          <w:rFonts w:ascii="Times New Roman" w:hAnsi="Times New Roman"/>
          <w:sz w:val="24"/>
        </w:rPr>
        <w:t xml:space="preserve"> речи. В двухлетнем возрасте такое несовершенство произношения еще не требует специальной коррекции.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аппарата: губ, языка, щек. В </w:t>
      </w:r>
      <w:proofErr w:type="spellStart"/>
      <w:r>
        <w:rPr>
          <w:rFonts w:ascii="Times New Roman" w:hAnsi="Times New Roman"/>
          <w:sz w:val="24"/>
        </w:rPr>
        <w:t>словопроизношение</w:t>
      </w:r>
      <w:proofErr w:type="spellEnd"/>
      <w:r>
        <w:rPr>
          <w:rFonts w:ascii="Times New Roman" w:hAnsi="Times New Roman"/>
          <w:sz w:val="24"/>
        </w:rPr>
        <w:t xml:space="preserve"> ребенок пытается произнести все слова, которые необходимы для выражения его мысли. В использовании разных по сложности слов наблюдается устойчивое воспроизведение ритма слова. Преодоление явления пропуска слогов в словах по образцу взрослого. Выразительность речи через сопровождение жестами, мимикой, пантомимикой </w:t>
      </w:r>
      <w:r>
        <w:rPr>
          <w:rFonts w:ascii="Times New Roman" w:hAnsi="Times New Roman"/>
          <w:sz w:val="24"/>
        </w:rPr>
        <w:lastRenderedPageBreak/>
        <w:t xml:space="preserve">(движениями). Выражение своего отношения к предмету разговора при помощи разнообразных вербальных средств. Проявление эмоциональной непроизвольной выразительности речи ребенка. </w:t>
      </w:r>
    </w:p>
    <w:p w:rsidR="009F238B" w:rsidRDefault="00AD116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Аннотация к рабочей программе по направлению «Художественно-эстетическое развитие».</w:t>
      </w:r>
    </w:p>
    <w:p w:rsidR="009F238B" w:rsidRDefault="00AD116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 образовательной деятельности:</w:t>
      </w:r>
    </w:p>
    <w:p w:rsidR="009F238B" w:rsidRDefault="00AD116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‒ Вызвать интерес и воспитывать желание участвовать в образовательных ситуациях и играх эстетической направленности, рисовать, лепить совместно </w:t>
      </w:r>
      <w:proofErr w:type="gramStart"/>
      <w:r>
        <w:rPr>
          <w:rFonts w:ascii="Times New Roman" w:hAnsi="Times New Roman"/>
          <w:sz w:val="24"/>
        </w:rPr>
        <w:t>со</w:t>
      </w:r>
      <w:proofErr w:type="gramEnd"/>
      <w:r>
        <w:rPr>
          <w:rFonts w:ascii="Times New Roman" w:hAnsi="Times New Roman"/>
          <w:sz w:val="24"/>
        </w:rPr>
        <w:t xml:space="preserve"> взрослым и самостоятельно.</w:t>
      </w:r>
    </w:p>
    <w:p w:rsidR="009F238B" w:rsidRDefault="00AD116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‒ Развивать эмоциональный отклик детей на отдельные эстетические свойства и качества предметов (в процессе рассматривания игрушек, природных объектов, предметов быта, произведений искусства).</w:t>
      </w:r>
    </w:p>
    <w:p w:rsidR="009F238B" w:rsidRDefault="00AD116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‒ Формировать умения создавать (в совместной с педагогом деятельности и самостоятельно) несложные изображения в рисовании, лепки, аппликации, конструировании, ассоциировать изображение с предметами окружающего мира, принимать замысел, предложенный взрослым, создавать изображение по принятому замыслу. </w:t>
      </w:r>
    </w:p>
    <w:p w:rsidR="009F238B" w:rsidRDefault="00AD116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‒ Активизировать освоение изобразительных материалов, инструментов (их возможностей и правил использования), поддерживать экспериментирование с ними, развивать технические умения, </w:t>
      </w:r>
      <w:proofErr w:type="spellStart"/>
      <w:r>
        <w:rPr>
          <w:rFonts w:ascii="Times New Roman" w:hAnsi="Times New Roman"/>
          <w:sz w:val="24"/>
        </w:rPr>
        <w:t>зрительномоторную</w:t>
      </w:r>
      <w:proofErr w:type="spellEnd"/>
      <w:r>
        <w:rPr>
          <w:rFonts w:ascii="Times New Roman" w:hAnsi="Times New Roman"/>
          <w:sz w:val="24"/>
        </w:rPr>
        <w:t xml:space="preserve"> координацию, моторные характеристики и формообразующие умения.</w:t>
      </w:r>
    </w:p>
    <w:p w:rsidR="009F238B" w:rsidRDefault="00AD116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‒ Развивать умение вслушиваться в музыку, различать контрастные особенности звучания; побуждать к подпеванию и пению; развивать умение связывать движение с музыкой. </w:t>
      </w:r>
    </w:p>
    <w:p w:rsidR="009F238B" w:rsidRDefault="00AD116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 образовательной деятельности Рассматривание детьми и обыгрывание народных игрушек и предметов промыслов, разнообразных по материалу изготовления и образам. Дети узнают их названия, функциональную направленность (что с ними можно делать: игрушки – играть, посуда – используется в процессе еды и приготовления пищи и т.п.). </w:t>
      </w:r>
      <w:proofErr w:type="gramStart"/>
      <w:r>
        <w:rPr>
          <w:rFonts w:ascii="Times New Roman" w:hAnsi="Times New Roman"/>
          <w:sz w:val="24"/>
        </w:rPr>
        <w:t>Восприятие, рассматривание разных образов: животных (лошадки, медведя, собаки, птицы и т.п.), человека (барышни, няньки).</w:t>
      </w:r>
      <w:proofErr w:type="gramEnd"/>
      <w:r>
        <w:rPr>
          <w:rFonts w:ascii="Times New Roman" w:hAnsi="Times New Roman"/>
          <w:sz w:val="24"/>
        </w:rPr>
        <w:t xml:space="preserve"> Соотнесение изображения с предметами окружающего мира. Узнавание некоторых простых элементов росписи предметов народных промыслов. Рассматривание знакомых детских книг. Освоение элементарных правил использования книги. Познание того, что рисунки в книгах - иллюстрации созданы художниками. Учатся внимательно рассматривать изображение, слушать описание взрослого, соотносить изображенное с собственным опытом. Освоение детьми некоторых изобразительных материалов: различение, называние, выбор по инструкции взрослого. В практических ситуациях освоение некоторых инструментов и действий с ними, правил использования. В совместной с педагогом деятельности познание об элементах строительных конструкторов: название деталей, некоторые свойства, способы крепления. Освоение способов создания простых изображения: на основе готовых основ – нарисованных взрослым образов, линий, точек и отпечатков. </w:t>
      </w:r>
    </w:p>
    <w:p w:rsidR="009F238B" w:rsidRDefault="00AD116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Музыкальное развитие на третьем году жизни включает слушание инструментальной музыки (небольшие пьесы для детей) в живом исполнении взрослым. Музыкально-ритмические движения дети воспроизводят по показу воспитател</w:t>
      </w:r>
      <w:proofErr w:type="gramStart"/>
      <w:r>
        <w:rPr>
          <w:rFonts w:ascii="Times New Roman" w:hAnsi="Times New Roman"/>
          <w:sz w:val="24"/>
        </w:rPr>
        <w:t>я-</w:t>
      </w:r>
      <w:proofErr w:type="gramEnd"/>
      <w:r>
        <w:rPr>
          <w:rFonts w:ascii="Times New Roman" w:hAnsi="Times New Roman"/>
          <w:sz w:val="24"/>
        </w:rPr>
        <w:t xml:space="preserve"> элементы плясок. Музыкальная игра включает сюжетно-ролевую игру, где дети могут уже исполнять свои первые роли под музыку. Освоение движений, умения слушать музыку, действовать согласно с ней. </w:t>
      </w:r>
    </w:p>
    <w:p w:rsidR="009F238B" w:rsidRDefault="00AD116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Аннотация к рабочей программе по направлению «Социально-коммуникативное развитие».</w:t>
      </w:r>
    </w:p>
    <w:p w:rsidR="009F238B" w:rsidRDefault="00AD116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 образовательной деятельности:</w:t>
      </w:r>
    </w:p>
    <w:p w:rsidR="009F238B" w:rsidRDefault="00AD116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-Способствовать благоприятной адаптации детей в детском саду, поддерживать эмоционально- положительное состояние детей.</w:t>
      </w:r>
    </w:p>
    <w:p w:rsidR="009F238B" w:rsidRDefault="00AD116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-Развивать игровой опыт каждого ребенка, помогая детям отражать в игре представления об окружающей действительности. </w:t>
      </w:r>
    </w:p>
    <w:p w:rsidR="009F238B" w:rsidRDefault="00AD116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-Поддерживать доброжелательные взаимоотношения детей, развивать эмоциональную отзывчивость, привлекать к конкретным действиям помощи, заботы, участия (пожалеть, помочь, ласково обратиться). </w:t>
      </w:r>
    </w:p>
    <w:p w:rsidR="009F238B" w:rsidRDefault="00AD116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-Формировать элементарные представления о людях (взрослые, дети), об их внешнем виде, действиях, одежде, о некоторых ярко выраженных эмоциональных состояниях (радость, веселье, слезы), о семье и детском саде. </w:t>
      </w:r>
      <w:proofErr w:type="gramEnd"/>
    </w:p>
    <w:p w:rsidR="009F238B" w:rsidRDefault="00AD116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-Способствовать становлению первичных представлений ребенка о себе, о своем возрасте, поле, о родителях и членах семьи. Развивать самостоятельность, уверенность, ориентацию на одобряемое взрослым поведение. Содержание образовательной деятельности Люди (взрослые и дети). Узнавание имен мальчиков и девочек в группе. Определение детьми особенностей внешнего вида мальчиков и девочек, их одежду, прически, предпочитаемые игрушки. Отличие взрослых и детей в жизни и на картинках. Показ и называние основных частей тела и лица человека, его действия. Различение и называние действий взрослых. Определение ярко выраженных эмоциональных состояний, которые воспитатель называет словом и подчеркнуто демонстрирует мимикой, жестами, интонацией голоса. Повторение за воспитателем слов, обозначающих эмоциональное состояние, узнавание на картинках. Семья. Рассматривание картинок, изображающих семью — детей и родителей. Узнавание членов семьи, название их, понимание заботы родителей о детях. Детский сад. Узнавание своей группы, воспитателей. Ориентация в помещении группы. Понимание правила «можно», «нельзя». По показу и напоминанию взрослого здороваются, прощаются, говорят «спасибо», «пожалуйста». Проявление внимание к словам и указаниям воспитателя, действуют по его примеру и показу. Участие вместе с воспитателем и детьми в общих подвижных, музыкальных, сюжетных и хороводных играх. Труд. Представление о простых предметах своей одежды (названия), назначении их, способах надевания (колготок, </w:t>
      </w:r>
      <w:proofErr w:type="spellStart"/>
      <w:r>
        <w:rPr>
          <w:rFonts w:ascii="Times New Roman" w:hAnsi="Times New Roman"/>
          <w:sz w:val="24"/>
        </w:rPr>
        <w:t>маечек</w:t>
      </w:r>
      <w:proofErr w:type="spellEnd"/>
      <w:r>
        <w:rPr>
          <w:rFonts w:ascii="Times New Roman" w:hAnsi="Times New Roman"/>
          <w:sz w:val="24"/>
        </w:rPr>
        <w:t xml:space="preserve">, футболок, штанишек). Наблюдение за процессами труда взрослых по обслуживанию детей, что расширяет их кругозор. Называние определенных действий, которые взрослый помогает ребенку выстроить в определенной последовательности. </w:t>
      </w:r>
    </w:p>
    <w:p w:rsidR="009F238B" w:rsidRDefault="00AD116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Аннотация к рабочей программе по направлению «Физическое развитие».</w:t>
      </w:r>
      <w:r>
        <w:rPr>
          <w:rFonts w:ascii="Times New Roman" w:hAnsi="Times New Roman"/>
          <w:sz w:val="24"/>
        </w:rPr>
        <w:t xml:space="preserve"> 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</w:t>
      </w:r>
      <w:proofErr w:type="spellStart"/>
      <w:r>
        <w:rPr>
          <w:rFonts w:ascii="Times New Roman" w:hAnsi="Times New Roman"/>
          <w:sz w:val="24"/>
        </w:rPr>
        <w:t>опорн</w:t>
      </w:r>
      <w:proofErr w:type="gramStart"/>
      <w:r>
        <w:rPr>
          <w:rFonts w:ascii="Times New Roman" w:hAnsi="Times New Roman"/>
          <w:sz w:val="24"/>
        </w:rPr>
        <w:t>о</w:t>
      </w:r>
      <w:proofErr w:type="spellEnd"/>
      <w:r>
        <w:rPr>
          <w:rFonts w:ascii="Times New Roman" w:hAnsi="Times New Roman"/>
          <w:sz w:val="24"/>
        </w:rPr>
        <w:t>-</w:t>
      </w:r>
      <w:proofErr w:type="gramEnd"/>
      <w:r>
        <w:rPr>
          <w:rFonts w:ascii="Times New Roman" w:hAnsi="Times New Roman"/>
          <w:sz w:val="24"/>
        </w:rPr>
        <w:t xml:space="preserve"> 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hAnsi="Times New Roman"/>
          <w:sz w:val="24"/>
        </w:rPr>
        <w:t>саморегуляции</w:t>
      </w:r>
      <w:proofErr w:type="spellEnd"/>
      <w:r>
        <w:rPr>
          <w:rFonts w:ascii="Times New Roman" w:hAnsi="Times New Roman"/>
          <w:sz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F238B" w:rsidRDefault="00AD116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Задачи образовательной деятельности:</w:t>
      </w:r>
    </w:p>
    <w:p w:rsidR="009F238B" w:rsidRDefault="00AD116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-Обогащать детский двигательный опыт, способствовать освоению основных движений, развитию интереса к подвижным играм и согласованным двигательным действиям. </w:t>
      </w:r>
    </w:p>
    <w:p w:rsidR="009F238B" w:rsidRDefault="00AD116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-Обеспечивать смену деятельности детей с учетом степени ее эмоциональной насыщенности, особенностей двигательной и интеллектуальной активности детей. </w:t>
      </w:r>
    </w:p>
    <w:p w:rsidR="009F238B" w:rsidRDefault="00AD116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-Создать все условия для успешной адаптации каждого ребенка к условиям детского сада. </w:t>
      </w:r>
    </w:p>
    <w:p w:rsidR="009F238B" w:rsidRDefault="00AD116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-Укреплять здоровье детей, реализовывать систему закаливания. </w:t>
      </w:r>
    </w:p>
    <w:p w:rsidR="009F238B" w:rsidRDefault="00AD116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-Продолжать формирование умения ходить и бегать, не наталкиваясь друг на друга, с согласованными, свободными движениями рук и ног, действовать сообща, придерживаясь определенного направления передвижения с опорой на зрительные ориентиры. Содержание образовательной деятельности Узнавание детьми разных способов ходьбы, прыжков, ползания и лазанья, катания, бросания и ловли, построений, исходные положения в </w:t>
      </w:r>
      <w:proofErr w:type="spellStart"/>
      <w:r>
        <w:rPr>
          <w:rFonts w:ascii="Times New Roman" w:hAnsi="Times New Roman"/>
          <w:sz w:val="24"/>
        </w:rPr>
        <w:t>общеразвивающих</w:t>
      </w:r>
      <w:proofErr w:type="spellEnd"/>
      <w:r>
        <w:rPr>
          <w:rFonts w:ascii="Times New Roman" w:hAnsi="Times New Roman"/>
          <w:sz w:val="24"/>
        </w:rPr>
        <w:t xml:space="preserve"> упражнениях. Освоение простейших общих для всех правил в подвижных играх. Узнавание о возможности передачи в движениях действий знакомых им зверей, домашних животных, птиц, рыб, насекомых, сказочных персонажей. На 3 году жизни происходит освоение разнообразных физических упражнений, </w:t>
      </w:r>
      <w:proofErr w:type="spellStart"/>
      <w:r>
        <w:rPr>
          <w:rFonts w:ascii="Times New Roman" w:hAnsi="Times New Roman"/>
          <w:sz w:val="24"/>
        </w:rPr>
        <w:t>общеразвивающих</w:t>
      </w:r>
      <w:proofErr w:type="spellEnd"/>
      <w:r>
        <w:rPr>
          <w:rFonts w:ascii="Times New Roman" w:hAnsi="Times New Roman"/>
          <w:sz w:val="24"/>
        </w:rPr>
        <w:t xml:space="preserve"> упражнений, основных движений, подвижных игр и их правил. </w:t>
      </w:r>
      <w:proofErr w:type="gramStart"/>
      <w:r>
        <w:rPr>
          <w:rFonts w:ascii="Times New Roman" w:hAnsi="Times New Roman"/>
          <w:sz w:val="24"/>
        </w:rPr>
        <w:t>По мере накопления двигательного опыта у малышей идет формирование новых двигательных умений: строиться парами, друг за другом; сохранять заданное направление при выполнении упражнений; активно включаться в выполнение упражнений; ходить, не сталкиваясь и не мешая друг другу; сохранять равновесие на ограниченной площади опоры; бегать, не мешая друг другу, не наталкиваясь друг на друга;</w:t>
      </w:r>
      <w:proofErr w:type="gramEnd"/>
      <w:r>
        <w:rPr>
          <w:rFonts w:ascii="Times New Roman" w:hAnsi="Times New Roman"/>
          <w:sz w:val="24"/>
        </w:rPr>
        <w:t xml:space="preserve"> подпрыгивать на месте, продвигаясь вперед; перепрыгивать через предметы, лежащие на полу, мягко приземляться; бросать мяч воспитателю и ловить брошенный им мяч; подтягиваться на скамейке, лежа на груди; ползать на четвереньках, перелезать через предметы; действовать по указанию воспитателя, активно включаться в подвижные игры. Участие в многообразных играх и игровых </w:t>
      </w:r>
      <w:proofErr w:type="gramStart"/>
      <w:r>
        <w:rPr>
          <w:rFonts w:ascii="Times New Roman" w:hAnsi="Times New Roman"/>
          <w:sz w:val="24"/>
        </w:rPr>
        <w:t>упражнениях</w:t>
      </w:r>
      <w:proofErr w:type="gramEnd"/>
      <w:r>
        <w:rPr>
          <w:rFonts w:ascii="Times New Roman" w:hAnsi="Times New Roman"/>
          <w:sz w:val="24"/>
        </w:rPr>
        <w:t xml:space="preserve"> которые направлены на развитие наиболее значимых в этом возрасте скоростно-силовых качества и быстроты (особенно быстроты реакции), а так же – на развитие силы, координации движений. Упражнения в беге содействуют развитию общей выносливости.</w:t>
      </w:r>
    </w:p>
    <w:sectPr w:rsidR="009F238B" w:rsidSect="009F238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F238B"/>
    <w:rsid w:val="00217463"/>
    <w:rsid w:val="008A13A0"/>
    <w:rsid w:val="009F238B"/>
    <w:rsid w:val="00AD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F238B"/>
  </w:style>
  <w:style w:type="paragraph" w:styleId="10">
    <w:name w:val="heading 1"/>
    <w:next w:val="a"/>
    <w:link w:val="11"/>
    <w:uiPriority w:val="9"/>
    <w:qFormat/>
    <w:rsid w:val="009F238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F238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F238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F238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F238B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F238B"/>
  </w:style>
  <w:style w:type="paragraph" w:styleId="21">
    <w:name w:val="toc 2"/>
    <w:next w:val="a"/>
    <w:link w:val="22"/>
    <w:uiPriority w:val="39"/>
    <w:rsid w:val="009F238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F238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F238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F238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F238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F238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F238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F238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9F238B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9F238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F238B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F238B"/>
    <w:rPr>
      <w:rFonts w:ascii="XO Thames" w:hAnsi="XO Thames"/>
      <w:b/>
      <w:sz w:val="22"/>
    </w:rPr>
  </w:style>
  <w:style w:type="paragraph" w:styleId="a3">
    <w:name w:val="Balloon Text"/>
    <w:basedOn w:val="a"/>
    <w:link w:val="a4"/>
    <w:rsid w:val="009F238B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9F238B"/>
    <w:rPr>
      <w:rFonts w:ascii="Tahoma" w:hAnsi="Tahoma"/>
      <w:sz w:val="16"/>
    </w:rPr>
  </w:style>
  <w:style w:type="character" w:customStyle="1" w:styleId="11">
    <w:name w:val="Заголовок 1 Знак"/>
    <w:link w:val="10"/>
    <w:rsid w:val="009F238B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9F238B"/>
    <w:rPr>
      <w:color w:val="0000FF"/>
      <w:u w:val="single"/>
    </w:rPr>
  </w:style>
  <w:style w:type="character" w:styleId="a5">
    <w:name w:val="Hyperlink"/>
    <w:link w:val="12"/>
    <w:rsid w:val="009F238B"/>
    <w:rPr>
      <w:color w:val="0000FF"/>
      <w:u w:val="single"/>
    </w:rPr>
  </w:style>
  <w:style w:type="paragraph" w:customStyle="1" w:styleId="Footnote">
    <w:name w:val="Footnote"/>
    <w:link w:val="Footnote0"/>
    <w:rsid w:val="009F238B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9F238B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9F238B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9F238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F238B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F238B"/>
    <w:rPr>
      <w:rFonts w:ascii="XO Thames" w:hAnsi="XO Thames"/>
      <w:sz w:val="20"/>
    </w:rPr>
  </w:style>
  <w:style w:type="paragraph" w:customStyle="1" w:styleId="15">
    <w:name w:val="Основной шрифт абзаца1"/>
    <w:link w:val="9"/>
    <w:rsid w:val="009F238B"/>
  </w:style>
  <w:style w:type="paragraph" w:styleId="9">
    <w:name w:val="toc 9"/>
    <w:next w:val="a"/>
    <w:link w:val="90"/>
    <w:uiPriority w:val="39"/>
    <w:rsid w:val="009F238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F238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F238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F238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9F238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F238B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9F238B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9F238B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9F238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9F238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F238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F238B"/>
    <w:rPr>
      <w:rFonts w:ascii="XO Thames" w:hAnsi="XO Thames"/>
      <w:b/>
      <w:sz w:val="28"/>
    </w:rPr>
  </w:style>
  <w:style w:type="table" w:styleId="aa">
    <w:name w:val="Table Grid"/>
    <w:basedOn w:val="a1"/>
    <w:rsid w:val="009F238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2455</Words>
  <Characters>13998</Characters>
  <Application>Microsoft Office Word</Application>
  <DocSecurity>0</DocSecurity>
  <Lines>116</Lines>
  <Paragraphs>32</Paragraphs>
  <ScaleCrop>false</ScaleCrop>
  <Company/>
  <LinksUpToDate>false</LinksUpToDate>
  <CharactersWithSpaces>16421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DOU-19</cp:lastModifiedBy>
  <cp:revision>4</cp:revision>
  <dcterms:created xsi:type="dcterms:W3CDTF">2022-09-25T07:56:00Z</dcterms:created>
  <dcterms:modified xsi:type="dcterms:W3CDTF">2022-09-25T22:40:00Z</dcterms:modified>
</cp:coreProperties>
</file>