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48536A" w:rsidRDefault="00B97697">
      <w:pPr>
        <w:pStyle w:val="ae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50800</wp:posOffset>
                </wp:positionV>
                <wp:extent cx="810895" cy="737870"/>
                <wp:effectExtent l="0" t="0" r="0" b="0"/>
                <wp:wrapNone/>
                <wp:docPr id="5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1089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36A" w:rsidRDefault="00B97697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586740" cy="603885"/>
                                  <wp:effectExtent l="0" t="0" r="0" b="0"/>
                                  <wp:docPr id="4" name="Рисунок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4082" t="-3999" r="-4082" b="-399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6740" cy="603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3345" tIns="47625" rIns="9334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212.15pt;margin-top:4pt;width:63.85pt;height:58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" stroked="f">
                <v:path arrowok="t"/>
                <v:textbox inset="7.35pt,3.75pt,7.35pt,3.75pt">
                  <w:txbxContent>
                    <w:p w:rsidR="0048536A" w:rsidRDefault="00B97697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586740" cy="603885"/>
                            <wp:effectExtent l="0" t="0" r="0" b="0"/>
                            <wp:docPr id="4" name="Рисунок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4082" t="-3999" r="-4082" b="-399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6740" cy="6038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8536A" w:rsidRDefault="0048536A">
      <w:pPr>
        <w:pStyle w:val="a7"/>
        <w:ind w:firstLine="0"/>
        <w:jc w:val="left"/>
        <w:rPr>
          <w:lang w:val="en-US"/>
        </w:rPr>
      </w:pPr>
    </w:p>
    <w:p w:rsidR="0048536A" w:rsidRDefault="0048536A">
      <w:pPr>
        <w:pStyle w:val="a7"/>
        <w:ind w:firstLine="0"/>
        <w:rPr>
          <w:lang w:val="en-US"/>
        </w:rPr>
      </w:pPr>
    </w:p>
    <w:p w:rsidR="0048536A" w:rsidRDefault="0048536A">
      <w:pPr>
        <w:pStyle w:val="a7"/>
        <w:ind w:firstLine="0"/>
        <w:jc w:val="left"/>
      </w:pPr>
      <w:r>
        <w:rPr>
          <w:spacing w:val="0"/>
          <w:sz w:val="28"/>
        </w:rPr>
        <w:t xml:space="preserve">                                                                                                                             </w:t>
      </w:r>
    </w:p>
    <w:p w:rsidR="0048536A" w:rsidRPr="00081EA8" w:rsidRDefault="0048536A">
      <w:pPr>
        <w:pStyle w:val="a7"/>
        <w:spacing w:line="240" w:lineRule="auto"/>
        <w:ind w:firstLine="0"/>
        <w:rPr>
          <w:szCs w:val="26"/>
        </w:rPr>
      </w:pPr>
      <w:r w:rsidRPr="00081EA8">
        <w:rPr>
          <w:b w:val="0"/>
          <w:spacing w:val="0"/>
          <w:szCs w:val="26"/>
        </w:rPr>
        <w:t>Министерство труда и социальной политики Приморского края</w:t>
      </w:r>
    </w:p>
    <w:p w:rsidR="0048536A" w:rsidRPr="00081EA8" w:rsidRDefault="0048536A">
      <w:pPr>
        <w:pStyle w:val="a7"/>
        <w:spacing w:line="240" w:lineRule="auto"/>
        <w:ind w:firstLine="0"/>
        <w:rPr>
          <w:szCs w:val="26"/>
        </w:rPr>
      </w:pPr>
      <w:r w:rsidRPr="00081EA8">
        <w:rPr>
          <w:b w:val="0"/>
          <w:spacing w:val="0"/>
          <w:szCs w:val="26"/>
        </w:rPr>
        <w:t>Краевое государственное казенное учреждение</w:t>
      </w:r>
    </w:p>
    <w:p w:rsidR="0048536A" w:rsidRPr="00081EA8" w:rsidRDefault="0048536A">
      <w:pPr>
        <w:pStyle w:val="a7"/>
        <w:spacing w:line="240" w:lineRule="auto"/>
        <w:ind w:firstLine="0"/>
        <w:rPr>
          <w:szCs w:val="26"/>
        </w:rPr>
      </w:pPr>
      <w:r w:rsidRPr="00081EA8">
        <w:rPr>
          <w:b w:val="0"/>
          <w:spacing w:val="0"/>
          <w:szCs w:val="26"/>
        </w:rPr>
        <w:t>«Центр социальной поддержки населения Приморского края»</w:t>
      </w:r>
    </w:p>
    <w:p w:rsidR="0048536A" w:rsidRPr="00081EA8" w:rsidRDefault="0048536A">
      <w:pPr>
        <w:spacing w:line="360" w:lineRule="auto"/>
        <w:jc w:val="center"/>
        <w:rPr>
          <w:b/>
          <w:i/>
          <w:szCs w:val="26"/>
        </w:rPr>
      </w:pPr>
    </w:p>
    <w:p w:rsidR="0048536A" w:rsidRDefault="0048536A">
      <w:pPr>
        <w:spacing w:line="360" w:lineRule="auto"/>
        <w:jc w:val="center"/>
      </w:pPr>
      <w:r>
        <w:rPr>
          <w:b/>
          <w:i/>
          <w:szCs w:val="26"/>
        </w:rPr>
        <w:t>УВЕДОМЛЕНИЕ</w:t>
      </w:r>
    </w:p>
    <w:p w:rsidR="0048536A" w:rsidRPr="005A75C6" w:rsidRDefault="0048536A" w:rsidP="005A75C6">
      <w:pPr>
        <w:autoSpaceDE w:val="0"/>
        <w:ind w:left="-851" w:firstLine="851"/>
        <w:jc w:val="both"/>
        <w:rPr>
          <w:szCs w:val="26"/>
        </w:rPr>
      </w:pPr>
      <w:r w:rsidRPr="005A75C6">
        <w:rPr>
          <w:szCs w:val="26"/>
        </w:rPr>
        <w:t>Если Ваш среднедушевой доход и/или доход Вашей семьи по не зависящим от Вас причинам ниже величины прожиточного минимума, рассчитанной с учетом основных социально-демографических групп населения в порядке, определенном Правительством Приморского края,  предлагаем рассмотреть возможность получения государственной социальной помощи на основании социального контракта.</w:t>
      </w:r>
    </w:p>
    <w:p w:rsidR="0048536A" w:rsidRDefault="0048536A">
      <w:pPr>
        <w:pStyle w:val="af"/>
        <w:autoSpaceDE w:val="0"/>
        <w:ind w:left="-851" w:firstLine="720"/>
        <w:jc w:val="both"/>
        <w:rPr>
          <w:color w:val="000000"/>
          <w:sz w:val="26"/>
          <w:szCs w:val="26"/>
        </w:rPr>
      </w:pPr>
      <w:r w:rsidRPr="005A75C6">
        <w:rPr>
          <w:b/>
          <w:i/>
          <w:sz w:val="26"/>
          <w:szCs w:val="26"/>
        </w:rPr>
        <w:t>Социальный контракт</w:t>
      </w:r>
      <w:r w:rsidRPr="005A75C6">
        <w:rPr>
          <w:sz w:val="26"/>
          <w:szCs w:val="26"/>
        </w:rPr>
        <w:t xml:space="preserve"> – это соглашение, </w:t>
      </w:r>
      <w:r w:rsidRPr="005A75C6">
        <w:rPr>
          <w:iCs/>
          <w:color w:val="000000"/>
          <w:sz w:val="26"/>
          <w:szCs w:val="26"/>
        </w:rPr>
        <w:t xml:space="preserve">которое заключено между гражданином </w:t>
      </w:r>
      <w:r w:rsidRPr="005A75C6">
        <w:rPr>
          <w:iCs/>
          <w:color w:val="000000"/>
          <w:sz w:val="26"/>
          <w:szCs w:val="26"/>
        </w:rPr>
        <w:br/>
        <w:t xml:space="preserve">и </w:t>
      </w:r>
      <w:r w:rsidRPr="005A75C6">
        <w:rPr>
          <w:color w:val="000000"/>
          <w:sz w:val="26"/>
          <w:szCs w:val="26"/>
        </w:rPr>
        <w:t>структурным подразделением КГКУ «Центр социальной поддержки населения Приморского края», в соответствии с которым структурное подразделение КГКУ «Центр социальной поддержки населения Приморского края» обязуется оказать гражданину государственную социальную помощь, а гражданин - реализовать мероприятия, предусмотренные программой социальной адаптации.</w:t>
      </w:r>
    </w:p>
    <w:p w:rsidR="005A75C6" w:rsidRPr="005A75C6" w:rsidRDefault="005A75C6">
      <w:pPr>
        <w:pStyle w:val="af"/>
        <w:autoSpaceDE w:val="0"/>
        <w:ind w:left="-851" w:firstLine="720"/>
        <w:jc w:val="both"/>
        <w:rPr>
          <w:sz w:val="26"/>
          <w:szCs w:val="26"/>
        </w:rPr>
      </w:pPr>
    </w:p>
    <w:tbl>
      <w:tblPr>
        <w:tblW w:w="1091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820"/>
        <w:gridCol w:w="3402"/>
        <w:gridCol w:w="537"/>
        <w:gridCol w:w="2157"/>
      </w:tblGrid>
      <w:tr w:rsidR="0048536A" w:rsidTr="005A75C6">
        <w:trPr>
          <w:trHeight w:val="520"/>
        </w:trPr>
        <w:tc>
          <w:tcPr>
            <w:tcW w:w="482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val="clear" w:color="auto" w:fill="auto"/>
          </w:tcPr>
          <w:p w:rsidR="0048536A" w:rsidRDefault="0048536A">
            <w:pPr>
              <w:autoSpaceDE w:val="0"/>
              <w:jc w:val="center"/>
            </w:pPr>
            <w:r>
              <w:rPr>
                <w:b/>
              </w:rPr>
              <w:t xml:space="preserve">  Мероприятия программы социальной адаптации</w:t>
            </w:r>
          </w:p>
        </w:tc>
        <w:tc>
          <w:tcPr>
            <w:tcW w:w="3402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val="clear" w:color="auto" w:fill="auto"/>
          </w:tcPr>
          <w:p w:rsidR="0048536A" w:rsidRDefault="0048536A">
            <w:pPr>
              <w:jc w:val="center"/>
            </w:pPr>
            <w:r>
              <w:rPr>
                <w:b/>
              </w:rPr>
              <w:t xml:space="preserve"> Размер выплаты</w:t>
            </w:r>
          </w:p>
        </w:tc>
        <w:tc>
          <w:tcPr>
            <w:tcW w:w="2694" w:type="dxa"/>
            <w:gridSpan w:val="2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48536A" w:rsidRDefault="0048536A">
            <w:pPr>
              <w:jc w:val="center"/>
            </w:pPr>
            <w:r>
              <w:rPr>
                <w:b/>
              </w:rPr>
              <w:t xml:space="preserve"> Период выплаты</w:t>
            </w:r>
          </w:p>
          <w:p w:rsidR="0048536A" w:rsidRDefault="0048536A">
            <w:pPr>
              <w:spacing w:after="160" w:line="252" w:lineRule="auto"/>
              <w:ind w:right="465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48536A" w:rsidTr="005A75C6">
        <w:trPr>
          <w:trHeight w:val="1619"/>
        </w:trPr>
        <w:tc>
          <w:tcPr>
            <w:tcW w:w="482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48536A" w:rsidRDefault="0048536A">
            <w:pPr>
              <w:spacing w:after="160" w:line="252" w:lineRule="auto"/>
            </w:pPr>
            <w:r>
              <w:rPr>
                <w:b/>
                <w:bCs/>
                <w:color w:val="0D0D0D"/>
                <w:sz w:val="18"/>
                <w:szCs w:val="18"/>
              </w:rPr>
              <w:t>а) поиск работы</w:t>
            </w:r>
          </w:p>
          <w:p w:rsidR="0048536A" w:rsidRDefault="0048536A">
            <w:pPr>
              <w:spacing w:after="160" w:line="252" w:lineRule="auto"/>
              <w:rPr>
                <w:b/>
                <w:bCs/>
                <w:color w:val="0D0D0D"/>
                <w:sz w:val="18"/>
                <w:szCs w:val="18"/>
              </w:rPr>
            </w:pPr>
          </w:p>
          <w:p w:rsidR="0048536A" w:rsidRDefault="0048536A">
            <w:pPr>
              <w:spacing w:after="160" w:line="252" w:lineRule="auto"/>
            </w:pPr>
            <w:r>
              <w:rPr>
                <w:bCs/>
                <w:color w:val="0D0D0D"/>
                <w:sz w:val="18"/>
                <w:szCs w:val="18"/>
              </w:rPr>
              <w:t>дополнительно в случае  прохождения профобучения и (или) дополнительного профобразования</w:t>
            </w:r>
          </w:p>
        </w:tc>
        <w:tc>
          <w:tcPr>
            <w:tcW w:w="3402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48536A" w:rsidRDefault="0048536A">
            <w:pPr>
              <w:snapToGrid w:val="0"/>
              <w:spacing w:after="160" w:line="252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48536A" w:rsidRPr="00081EA8" w:rsidRDefault="0048536A">
            <w:pPr>
              <w:spacing w:after="160" w:line="252" w:lineRule="auto"/>
              <w:jc w:val="center"/>
            </w:pPr>
            <w:r w:rsidRPr="00081EA8">
              <w:rPr>
                <w:b/>
                <w:bCs/>
                <w:sz w:val="18"/>
                <w:szCs w:val="18"/>
              </w:rPr>
              <w:t>1</w:t>
            </w:r>
            <w:r w:rsidR="00081EA8">
              <w:rPr>
                <w:b/>
                <w:bCs/>
                <w:sz w:val="18"/>
                <w:szCs w:val="18"/>
              </w:rPr>
              <w:t>6</w:t>
            </w:r>
            <w:r w:rsidRPr="00081EA8">
              <w:rPr>
                <w:b/>
                <w:bCs/>
                <w:sz w:val="18"/>
                <w:szCs w:val="18"/>
              </w:rPr>
              <w:t xml:space="preserve"> </w:t>
            </w:r>
            <w:r w:rsidR="00081EA8">
              <w:rPr>
                <w:b/>
                <w:bCs/>
                <w:sz w:val="18"/>
                <w:szCs w:val="18"/>
              </w:rPr>
              <w:t>413</w:t>
            </w:r>
            <w:r w:rsidRPr="00081EA8">
              <w:rPr>
                <w:b/>
                <w:bCs/>
                <w:sz w:val="18"/>
                <w:szCs w:val="18"/>
              </w:rPr>
              <w:t xml:space="preserve"> руб. в месяц</w:t>
            </w:r>
          </w:p>
          <w:p w:rsidR="0048536A" w:rsidRDefault="0048536A">
            <w:pPr>
              <w:spacing w:after="160" w:line="252" w:lineRule="auto"/>
              <w:jc w:val="center"/>
              <w:rPr>
                <w:b/>
                <w:bCs/>
                <w:strike/>
                <w:sz w:val="18"/>
                <w:szCs w:val="18"/>
              </w:rPr>
            </w:pPr>
          </w:p>
          <w:p w:rsidR="0048536A" w:rsidRDefault="0048536A">
            <w:pPr>
              <w:spacing w:after="160" w:line="252" w:lineRule="auto"/>
              <w:jc w:val="center"/>
            </w:pPr>
            <w:r w:rsidRPr="00081EA8">
              <w:rPr>
                <w:sz w:val="18"/>
                <w:szCs w:val="18"/>
              </w:rPr>
              <w:t> </w:t>
            </w:r>
            <w:r w:rsidR="00081EA8">
              <w:rPr>
                <w:sz w:val="18"/>
                <w:szCs w:val="18"/>
              </w:rPr>
              <w:t>8 206</w:t>
            </w:r>
            <w:r w:rsidRPr="00081EA8">
              <w:rPr>
                <w:sz w:val="18"/>
                <w:szCs w:val="18"/>
              </w:rPr>
              <w:t xml:space="preserve"> р.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в месяц</w:t>
            </w:r>
          </w:p>
          <w:p w:rsidR="0048536A" w:rsidRDefault="0048536A">
            <w:pPr>
              <w:spacing w:after="160" w:line="252" w:lineRule="auto"/>
              <w:jc w:val="center"/>
            </w:pPr>
            <w:r>
              <w:rPr>
                <w:bCs/>
                <w:sz w:val="18"/>
                <w:szCs w:val="18"/>
              </w:rPr>
              <w:t xml:space="preserve">оплата услуг обучения </w:t>
            </w:r>
            <w:r>
              <w:rPr>
                <w:sz w:val="18"/>
                <w:szCs w:val="18"/>
              </w:rPr>
              <w:t xml:space="preserve"> в размере стоимости курса, но не &gt; 30 тыс. р.</w:t>
            </w:r>
          </w:p>
        </w:tc>
        <w:tc>
          <w:tcPr>
            <w:tcW w:w="2694" w:type="dxa"/>
            <w:gridSpan w:val="2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  <w:vAlign w:val="center"/>
          </w:tcPr>
          <w:p w:rsidR="0048536A" w:rsidRDefault="0048536A">
            <w:pPr>
              <w:spacing w:after="160" w:line="252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не более 4  месяцев </w:t>
            </w:r>
          </w:p>
          <w:p w:rsidR="0048536A" w:rsidRDefault="0048536A">
            <w:pPr>
              <w:spacing w:after="160" w:line="252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48536A" w:rsidRDefault="0048536A">
            <w:pPr>
              <w:spacing w:after="160" w:line="252" w:lineRule="auto"/>
              <w:jc w:val="center"/>
            </w:pPr>
            <w:r>
              <w:rPr>
                <w:bCs/>
                <w:sz w:val="18"/>
                <w:szCs w:val="18"/>
              </w:rPr>
              <w:t xml:space="preserve">не более 3  месяцев </w:t>
            </w:r>
          </w:p>
          <w:p w:rsidR="0048536A" w:rsidRDefault="0048536A">
            <w:pPr>
              <w:spacing w:after="160" w:line="252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48536A" w:rsidTr="005A75C6">
        <w:tc>
          <w:tcPr>
            <w:tcW w:w="482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48536A" w:rsidRDefault="0048536A">
            <w:pPr>
              <w:spacing w:after="160" w:line="252" w:lineRule="auto"/>
            </w:pPr>
            <w:r>
              <w:rPr>
                <w:b/>
                <w:bCs/>
                <w:color w:val="0D0D0D"/>
                <w:sz w:val="18"/>
                <w:szCs w:val="18"/>
              </w:rPr>
              <w:t>б) ведение личного подсобного хозяйства</w:t>
            </w:r>
          </w:p>
          <w:p w:rsidR="0048536A" w:rsidRDefault="0048536A">
            <w:pPr>
              <w:spacing w:after="160" w:line="252" w:lineRule="auto"/>
            </w:pPr>
            <w:r>
              <w:rPr>
                <w:bCs/>
                <w:color w:val="0D0D0D"/>
                <w:sz w:val="18"/>
                <w:szCs w:val="18"/>
              </w:rPr>
              <w:t>дополнительно в случае  прохождения профобучения и (или) дополнительного профобразования</w:t>
            </w:r>
          </w:p>
        </w:tc>
        <w:tc>
          <w:tcPr>
            <w:tcW w:w="6096" w:type="dxa"/>
            <w:gridSpan w:val="3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  <w:vAlign w:val="center"/>
          </w:tcPr>
          <w:p w:rsidR="0048536A" w:rsidRDefault="0048536A">
            <w:pPr>
              <w:spacing w:after="160" w:line="252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до 100000 руб. (приобретение и оплата  товаров и сельскохозяйственной продукции единовременно или по частям)</w:t>
            </w:r>
          </w:p>
          <w:p w:rsidR="0048536A" w:rsidRDefault="0048536A">
            <w:pPr>
              <w:spacing w:after="160" w:line="252" w:lineRule="auto"/>
              <w:jc w:val="center"/>
            </w:pPr>
            <w:r>
              <w:rPr>
                <w:bCs/>
                <w:sz w:val="18"/>
                <w:szCs w:val="18"/>
              </w:rPr>
              <w:t xml:space="preserve">оплата услуг обучения </w:t>
            </w:r>
            <w:r>
              <w:rPr>
                <w:sz w:val="18"/>
                <w:szCs w:val="18"/>
              </w:rPr>
              <w:t xml:space="preserve"> в размере стоимости курса, но не &gt; 30 тыс. р.</w:t>
            </w:r>
          </w:p>
        </w:tc>
      </w:tr>
      <w:tr w:rsidR="0048536A" w:rsidTr="005A75C6">
        <w:tc>
          <w:tcPr>
            <w:tcW w:w="482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48536A" w:rsidRDefault="0048536A">
            <w:pPr>
              <w:spacing w:after="160" w:line="252" w:lineRule="auto"/>
            </w:pPr>
            <w:r>
              <w:rPr>
                <w:b/>
                <w:bCs/>
                <w:color w:val="0D0D0D"/>
                <w:sz w:val="18"/>
                <w:szCs w:val="18"/>
              </w:rPr>
              <w:t>в) осуществление индивидуальной предпринимательской деятельности</w:t>
            </w:r>
          </w:p>
          <w:p w:rsidR="0048536A" w:rsidRDefault="0048536A">
            <w:pPr>
              <w:spacing w:after="160" w:line="252" w:lineRule="auto"/>
              <w:rPr>
                <w:b/>
                <w:bCs/>
                <w:color w:val="0D0D0D"/>
                <w:sz w:val="18"/>
                <w:szCs w:val="18"/>
              </w:rPr>
            </w:pPr>
          </w:p>
          <w:p w:rsidR="0048536A" w:rsidRDefault="0048536A">
            <w:pPr>
              <w:spacing w:after="160" w:line="252" w:lineRule="auto"/>
            </w:pPr>
            <w:r>
              <w:rPr>
                <w:bCs/>
                <w:color w:val="0D0D0D"/>
                <w:sz w:val="18"/>
                <w:szCs w:val="18"/>
              </w:rPr>
              <w:t>дополнительно в случае  прохождения профобучения и (или) дополнительного профобразования</w:t>
            </w:r>
          </w:p>
        </w:tc>
        <w:tc>
          <w:tcPr>
            <w:tcW w:w="6096" w:type="dxa"/>
            <w:gridSpan w:val="3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  <w:vAlign w:val="center"/>
          </w:tcPr>
          <w:p w:rsidR="0048536A" w:rsidRDefault="0048536A">
            <w:pPr>
              <w:spacing w:after="160" w:line="252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до 250000 руб. (приобретение и оплата основных средств, МПЗ, имущественных обязательств (не более 15%) </w:t>
            </w:r>
            <w:r>
              <w:rPr>
                <w:b/>
                <w:sz w:val="18"/>
                <w:szCs w:val="18"/>
              </w:rPr>
              <w:t xml:space="preserve"> возмещение расходов, связанных с постановкой на учет (не более 5%) </w:t>
            </w:r>
            <w:r>
              <w:rPr>
                <w:b/>
                <w:bCs/>
                <w:sz w:val="18"/>
                <w:szCs w:val="18"/>
              </w:rPr>
              <w:t>единовременно или по частям)</w:t>
            </w:r>
          </w:p>
          <w:p w:rsidR="0048536A" w:rsidRDefault="0048536A">
            <w:pPr>
              <w:spacing w:after="160" w:line="252" w:lineRule="auto"/>
              <w:jc w:val="center"/>
            </w:pPr>
            <w:r>
              <w:rPr>
                <w:bCs/>
                <w:sz w:val="18"/>
                <w:szCs w:val="18"/>
              </w:rPr>
              <w:t xml:space="preserve">оплата услуг обучения </w:t>
            </w:r>
            <w:r>
              <w:rPr>
                <w:sz w:val="18"/>
                <w:szCs w:val="18"/>
              </w:rPr>
              <w:t xml:space="preserve"> в размере стоимости курса, но не &gt; 30 тыс. р.</w:t>
            </w:r>
          </w:p>
        </w:tc>
      </w:tr>
      <w:tr w:rsidR="0048536A" w:rsidTr="005A75C6">
        <w:trPr>
          <w:trHeight w:val="800"/>
        </w:trPr>
        <w:tc>
          <w:tcPr>
            <w:tcW w:w="482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48536A" w:rsidRDefault="0048536A">
            <w:pPr>
              <w:spacing w:after="160" w:line="252" w:lineRule="auto"/>
            </w:pPr>
            <w:r>
              <w:rPr>
                <w:b/>
                <w:bCs/>
                <w:sz w:val="18"/>
                <w:szCs w:val="18"/>
              </w:rPr>
              <w:t>г) осуществление иных мероприятий, направленных на преодоление гражданином трудной жизненной ситуации;</w:t>
            </w:r>
          </w:p>
        </w:tc>
        <w:tc>
          <w:tcPr>
            <w:tcW w:w="3939" w:type="dxa"/>
            <w:gridSpan w:val="2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48536A" w:rsidRDefault="0048536A" w:rsidP="00081EA8">
            <w:pPr>
              <w:spacing w:after="160" w:line="252" w:lineRule="auto"/>
              <w:jc w:val="center"/>
            </w:pPr>
            <w:r w:rsidRPr="00081EA8">
              <w:rPr>
                <w:b/>
                <w:bCs/>
                <w:sz w:val="18"/>
                <w:szCs w:val="18"/>
              </w:rPr>
              <w:t>1</w:t>
            </w:r>
            <w:r w:rsidR="00081EA8" w:rsidRPr="00081EA8">
              <w:rPr>
                <w:b/>
                <w:bCs/>
                <w:sz w:val="18"/>
                <w:szCs w:val="18"/>
              </w:rPr>
              <w:t>6</w:t>
            </w:r>
            <w:r w:rsidRPr="00081EA8">
              <w:rPr>
                <w:b/>
                <w:bCs/>
                <w:sz w:val="18"/>
                <w:szCs w:val="18"/>
              </w:rPr>
              <w:t xml:space="preserve"> </w:t>
            </w:r>
            <w:r w:rsidR="00081EA8" w:rsidRPr="00081EA8">
              <w:rPr>
                <w:b/>
                <w:bCs/>
                <w:sz w:val="18"/>
                <w:szCs w:val="18"/>
              </w:rPr>
              <w:t>413</w:t>
            </w:r>
            <w:r w:rsidRPr="00081EA8">
              <w:rPr>
                <w:b/>
                <w:bCs/>
                <w:sz w:val="18"/>
                <w:szCs w:val="18"/>
              </w:rPr>
              <w:t xml:space="preserve"> руб.</w:t>
            </w:r>
            <w:r>
              <w:rPr>
                <w:b/>
                <w:bCs/>
                <w:sz w:val="18"/>
                <w:szCs w:val="18"/>
              </w:rPr>
              <w:t xml:space="preserve"> в месяц  </w:t>
            </w:r>
            <w:r>
              <w:rPr>
                <w:sz w:val="18"/>
                <w:szCs w:val="18"/>
              </w:rPr>
              <w:t xml:space="preserve">для приобретения </w:t>
            </w:r>
            <w:r>
              <w:rPr>
                <w:rFonts w:eastAsia="Calibri"/>
                <w:sz w:val="18"/>
                <w:szCs w:val="18"/>
              </w:rPr>
              <w:t>товаров первой необходимости, одежды, обуви, лекарственных препаратов, товаров для ведения личного подсобного хозяйства, в прохождении лечения, профилактического медицинского осмотра, в целях стимулирования ведения здорового образа жизни, а также для обеспечения потребности семьи в товарах и услугах дошкольного и школьного образования</w:t>
            </w:r>
          </w:p>
        </w:tc>
        <w:tc>
          <w:tcPr>
            <w:tcW w:w="215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  <w:vAlign w:val="center"/>
          </w:tcPr>
          <w:p w:rsidR="0048536A" w:rsidRDefault="0048536A">
            <w:pPr>
              <w:spacing w:after="160" w:line="252" w:lineRule="auto"/>
              <w:ind w:left="-80" w:firstLine="80"/>
              <w:jc w:val="center"/>
            </w:pPr>
            <w:r>
              <w:rPr>
                <w:b/>
                <w:bCs/>
                <w:sz w:val="18"/>
                <w:szCs w:val="18"/>
              </w:rPr>
              <w:t>не более 6 месяцев</w:t>
            </w:r>
          </w:p>
        </w:tc>
      </w:tr>
    </w:tbl>
    <w:p w:rsidR="005A75C6" w:rsidRDefault="005A75C6" w:rsidP="005A75C6">
      <w:pPr>
        <w:ind w:left="-851"/>
        <w:jc w:val="both"/>
        <w:rPr>
          <w:szCs w:val="26"/>
        </w:rPr>
      </w:pPr>
    </w:p>
    <w:p w:rsidR="0048536A" w:rsidRDefault="0048536A" w:rsidP="005A75C6">
      <w:pPr>
        <w:ind w:left="-851" w:firstLine="851"/>
        <w:jc w:val="both"/>
      </w:pPr>
      <w:r>
        <w:rPr>
          <w:szCs w:val="26"/>
        </w:rPr>
        <w:t xml:space="preserve">По вопросам, связанным с заключением социального контракта, </w:t>
      </w:r>
      <w:r>
        <w:rPr>
          <w:szCs w:val="26"/>
        </w:rPr>
        <w:br/>
        <w:t>можно обратиться по телефонам:</w:t>
      </w:r>
    </w:p>
    <w:p w:rsidR="005A75C6" w:rsidRDefault="005A75C6">
      <w:pPr>
        <w:ind w:firstLine="720"/>
        <w:jc w:val="center"/>
        <w:rPr>
          <w:b/>
          <w:sz w:val="24"/>
          <w:szCs w:val="24"/>
        </w:rPr>
      </w:pPr>
    </w:p>
    <w:p w:rsidR="0048536A" w:rsidRDefault="0048536A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граждан, проживающих на территории Приморского края:</w:t>
      </w:r>
    </w:p>
    <w:p w:rsidR="005A75C6" w:rsidRDefault="005A75C6">
      <w:pPr>
        <w:ind w:firstLine="720"/>
        <w:jc w:val="center"/>
        <w:rPr>
          <w:b/>
          <w:sz w:val="24"/>
          <w:szCs w:val="24"/>
        </w:rPr>
      </w:pPr>
    </w:p>
    <w:tbl>
      <w:tblPr>
        <w:tblW w:w="1091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820"/>
        <w:gridCol w:w="2977"/>
        <w:gridCol w:w="3119"/>
      </w:tblGrid>
      <w:tr w:rsidR="0048536A" w:rsidTr="005A75C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36A" w:rsidRDefault="0048536A">
            <w:pPr>
              <w:jc w:val="both"/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36A" w:rsidRDefault="0048536A">
            <w:pPr>
              <w:jc w:val="both"/>
            </w:pPr>
            <w:r>
              <w:rPr>
                <w:sz w:val="24"/>
                <w:szCs w:val="24"/>
              </w:rPr>
              <w:t xml:space="preserve">телефоны органа соцзащиты -  КГКУ «Центр социальной поддержки населения» </w:t>
            </w:r>
          </w:p>
          <w:p w:rsidR="0048536A" w:rsidRDefault="004853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36A" w:rsidRDefault="0048536A">
            <w:pPr>
              <w:jc w:val="both"/>
            </w:pPr>
            <w:r>
              <w:rPr>
                <w:sz w:val="24"/>
                <w:szCs w:val="24"/>
              </w:rPr>
              <w:t xml:space="preserve">телефоны органа занятости населения -  КГКУ «Приморский </w:t>
            </w:r>
            <w:r>
              <w:rPr>
                <w:sz w:val="24"/>
                <w:szCs w:val="24"/>
              </w:rPr>
              <w:br/>
              <w:t>центр занятости населения»</w:t>
            </w:r>
          </w:p>
        </w:tc>
      </w:tr>
      <w:tr w:rsidR="0048536A" w:rsidTr="005A75C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36A" w:rsidRDefault="0048536A">
            <w:pPr>
              <w:jc w:val="both"/>
            </w:pPr>
            <w:r>
              <w:rPr>
                <w:sz w:val="24"/>
                <w:szCs w:val="24"/>
              </w:rPr>
              <w:t>в Арсеньевском городском округе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36A" w:rsidRDefault="0048536A">
            <w:r>
              <w:rPr>
                <w:sz w:val="24"/>
                <w:szCs w:val="24"/>
              </w:rPr>
              <w:t>8 (42361) 3 44 81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36A" w:rsidRDefault="0048536A">
            <w:pPr>
              <w:jc w:val="both"/>
            </w:pPr>
            <w:r>
              <w:rPr>
                <w:sz w:val="24"/>
                <w:szCs w:val="24"/>
              </w:rPr>
              <w:t>8(42361) 4 45 26</w:t>
            </w:r>
          </w:p>
        </w:tc>
      </w:tr>
      <w:tr w:rsidR="0048536A" w:rsidTr="005A75C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36A" w:rsidRDefault="0048536A">
            <w:pPr>
              <w:jc w:val="both"/>
            </w:pPr>
            <w:r>
              <w:rPr>
                <w:sz w:val="24"/>
                <w:szCs w:val="24"/>
              </w:rPr>
              <w:t>в Анучинском муниципальном районе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36A" w:rsidRDefault="0048536A">
            <w:r>
              <w:rPr>
                <w:sz w:val="24"/>
                <w:szCs w:val="24"/>
              </w:rPr>
              <w:t>8 (42362) 9 12 96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36A" w:rsidRDefault="0048536A">
            <w:pPr>
              <w:jc w:val="both"/>
            </w:pPr>
            <w:r>
              <w:rPr>
                <w:sz w:val="24"/>
                <w:szCs w:val="24"/>
              </w:rPr>
              <w:t>8(42362) 91 3 60; 8(42362) 91 7 07</w:t>
            </w:r>
          </w:p>
        </w:tc>
      </w:tr>
      <w:tr w:rsidR="0048536A" w:rsidTr="005A75C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36A" w:rsidRDefault="0048536A">
            <w:pPr>
              <w:jc w:val="both"/>
            </w:pPr>
            <w:r>
              <w:rPr>
                <w:sz w:val="24"/>
                <w:szCs w:val="24"/>
              </w:rPr>
              <w:t>в Чугуевском муниципальном районе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36A" w:rsidRDefault="0048536A">
            <w:r>
              <w:rPr>
                <w:sz w:val="24"/>
                <w:szCs w:val="24"/>
              </w:rPr>
              <w:t>8 (42372) 2 12 69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36A" w:rsidRDefault="0048536A">
            <w:pPr>
              <w:jc w:val="both"/>
            </w:pPr>
            <w:r>
              <w:rPr>
                <w:sz w:val="24"/>
                <w:szCs w:val="24"/>
              </w:rPr>
              <w:t>8(42372) 2 28 52</w:t>
            </w:r>
          </w:p>
        </w:tc>
      </w:tr>
      <w:tr w:rsidR="0048536A" w:rsidTr="005A75C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36A" w:rsidRDefault="0048536A">
            <w:pPr>
              <w:jc w:val="both"/>
            </w:pPr>
            <w:r>
              <w:rPr>
                <w:sz w:val="24"/>
                <w:szCs w:val="24"/>
              </w:rPr>
              <w:t>в Яковлевском муниципальном районе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36A" w:rsidRDefault="0048536A">
            <w:r>
              <w:rPr>
                <w:sz w:val="24"/>
                <w:szCs w:val="24"/>
              </w:rPr>
              <w:t>8 (42371) 9 18 54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36A" w:rsidRDefault="0048536A">
            <w:pPr>
              <w:jc w:val="both"/>
            </w:pPr>
            <w:r>
              <w:rPr>
                <w:sz w:val="24"/>
                <w:szCs w:val="24"/>
              </w:rPr>
              <w:t>8(42371) 9 12 37</w:t>
            </w:r>
          </w:p>
        </w:tc>
      </w:tr>
      <w:tr w:rsidR="0048536A" w:rsidTr="005A75C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36A" w:rsidRDefault="0048536A">
            <w:pPr>
              <w:jc w:val="both"/>
            </w:pPr>
            <w:r>
              <w:rPr>
                <w:sz w:val="24"/>
                <w:szCs w:val="24"/>
              </w:rPr>
              <w:t>в Артемовском городском округе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36A" w:rsidRDefault="0048536A">
            <w:r>
              <w:rPr>
                <w:sz w:val="24"/>
                <w:szCs w:val="24"/>
              </w:rPr>
              <w:t>8 (42337) 4 36 61</w:t>
            </w:r>
          </w:p>
          <w:p w:rsidR="0048536A" w:rsidRDefault="0048536A">
            <w:r>
              <w:rPr>
                <w:sz w:val="24"/>
                <w:szCs w:val="24"/>
              </w:rPr>
              <w:t>8 (42337) 3 64 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36A" w:rsidRDefault="0048536A">
            <w:pPr>
              <w:jc w:val="both"/>
            </w:pPr>
            <w:r>
              <w:rPr>
                <w:sz w:val="24"/>
                <w:szCs w:val="24"/>
              </w:rPr>
              <w:t>8(42337) 61 2 44</w:t>
            </w:r>
          </w:p>
        </w:tc>
      </w:tr>
      <w:tr w:rsidR="0048536A" w:rsidTr="005A75C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36A" w:rsidRDefault="0048536A">
            <w:pPr>
              <w:jc w:val="both"/>
            </w:pPr>
            <w:r>
              <w:rPr>
                <w:sz w:val="24"/>
                <w:szCs w:val="24"/>
              </w:rPr>
              <w:t>в городском округе Большой Камень и Шкотовском муниципальном районе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36A" w:rsidRDefault="0048536A">
            <w:r>
              <w:rPr>
                <w:sz w:val="24"/>
                <w:szCs w:val="24"/>
              </w:rPr>
              <w:t>8 (42335) 5 54 85</w:t>
            </w:r>
          </w:p>
          <w:p w:rsidR="0048536A" w:rsidRDefault="0048536A">
            <w:r>
              <w:rPr>
                <w:sz w:val="24"/>
                <w:szCs w:val="24"/>
              </w:rPr>
              <w:t>8 (42335) 5 43 31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36A" w:rsidRDefault="0048536A">
            <w:pPr>
              <w:jc w:val="both"/>
            </w:pPr>
            <w:r>
              <w:rPr>
                <w:sz w:val="24"/>
                <w:szCs w:val="24"/>
              </w:rPr>
              <w:t>8(42335) 4 08 34</w:t>
            </w:r>
          </w:p>
        </w:tc>
      </w:tr>
      <w:tr w:rsidR="0048536A" w:rsidTr="005A75C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36A" w:rsidRDefault="0048536A">
            <w:pPr>
              <w:jc w:val="both"/>
            </w:pPr>
            <w:r>
              <w:rPr>
                <w:sz w:val="24"/>
                <w:szCs w:val="24"/>
              </w:rPr>
              <w:t>в городском округе ЗАТО Фокино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36A" w:rsidRDefault="0048536A">
            <w:r>
              <w:rPr>
                <w:sz w:val="24"/>
                <w:szCs w:val="24"/>
              </w:rPr>
              <w:t xml:space="preserve"> (42339) 2 52 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36A" w:rsidRDefault="0048536A">
            <w:pPr>
              <w:jc w:val="both"/>
            </w:pPr>
            <w:r>
              <w:rPr>
                <w:sz w:val="24"/>
                <w:szCs w:val="24"/>
              </w:rPr>
              <w:t>8(42339) 2 85 84</w:t>
            </w:r>
          </w:p>
        </w:tc>
      </w:tr>
      <w:tr w:rsidR="0048536A" w:rsidTr="005A75C6">
        <w:trPr>
          <w:trHeight w:val="6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36A" w:rsidRDefault="0048536A">
            <w:pPr>
              <w:jc w:val="both"/>
            </w:pPr>
            <w:r>
              <w:rPr>
                <w:sz w:val="24"/>
                <w:szCs w:val="24"/>
              </w:rPr>
              <w:t>в Надеждинском муниципальном районе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36A" w:rsidRDefault="0048536A">
            <w:r>
              <w:rPr>
                <w:sz w:val="24"/>
                <w:szCs w:val="24"/>
              </w:rPr>
              <w:t>8 (42334) 2 05 99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36A" w:rsidRDefault="0048536A">
            <w:pPr>
              <w:jc w:val="both"/>
            </w:pPr>
            <w:r>
              <w:rPr>
                <w:sz w:val="24"/>
                <w:szCs w:val="24"/>
              </w:rPr>
              <w:t>8(42334) 20 7 82</w:t>
            </w:r>
          </w:p>
        </w:tc>
      </w:tr>
      <w:tr w:rsidR="0048536A" w:rsidTr="005A75C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36A" w:rsidRDefault="0048536A">
            <w:pPr>
              <w:jc w:val="both"/>
            </w:pPr>
            <w:r>
              <w:rPr>
                <w:sz w:val="24"/>
                <w:szCs w:val="24"/>
              </w:rPr>
              <w:t>в Хасанском муниципальном районе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36A" w:rsidRDefault="0048536A">
            <w:r>
              <w:rPr>
                <w:sz w:val="24"/>
                <w:szCs w:val="24"/>
              </w:rPr>
              <w:t>8 (42331) 4 84 02</w:t>
            </w:r>
          </w:p>
          <w:p w:rsidR="0048536A" w:rsidRDefault="0048536A">
            <w:r>
              <w:rPr>
                <w:sz w:val="24"/>
                <w:szCs w:val="24"/>
              </w:rPr>
              <w:t>8 (42331) 4 62 32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36A" w:rsidRDefault="0048536A">
            <w:pPr>
              <w:jc w:val="both"/>
            </w:pPr>
            <w:r>
              <w:rPr>
                <w:sz w:val="24"/>
                <w:szCs w:val="24"/>
              </w:rPr>
              <w:t>8(42331) 49 1 13</w:t>
            </w:r>
          </w:p>
        </w:tc>
      </w:tr>
      <w:tr w:rsidR="0048536A" w:rsidTr="005A75C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36A" w:rsidRDefault="0048536A">
            <w:pPr>
              <w:jc w:val="both"/>
            </w:pPr>
            <w:r>
              <w:rPr>
                <w:sz w:val="24"/>
                <w:szCs w:val="24"/>
              </w:rPr>
              <w:t>в Первомайском, Фрунзенском и Ленинском районах г. Владивостока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36A" w:rsidRDefault="0048536A">
            <w:r>
              <w:rPr>
                <w:sz w:val="24"/>
                <w:szCs w:val="24"/>
              </w:rPr>
              <w:t>8 (423) 221 58 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36A" w:rsidRDefault="0048536A">
            <w:pPr>
              <w:jc w:val="both"/>
            </w:pPr>
            <w:r>
              <w:rPr>
                <w:sz w:val="24"/>
                <w:szCs w:val="24"/>
              </w:rPr>
              <w:t>8 (423) 226 00 32</w:t>
            </w:r>
          </w:p>
        </w:tc>
      </w:tr>
      <w:tr w:rsidR="0048536A" w:rsidTr="005A75C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36A" w:rsidRDefault="0048536A">
            <w:pPr>
              <w:jc w:val="both"/>
            </w:pPr>
            <w:r>
              <w:rPr>
                <w:sz w:val="24"/>
                <w:szCs w:val="24"/>
              </w:rPr>
              <w:t xml:space="preserve">в Советском и Первореченском районах </w:t>
            </w:r>
          </w:p>
          <w:p w:rsidR="0048536A" w:rsidRDefault="0048536A">
            <w:pPr>
              <w:jc w:val="both"/>
            </w:pPr>
            <w:r>
              <w:rPr>
                <w:sz w:val="24"/>
                <w:szCs w:val="24"/>
              </w:rPr>
              <w:t>г. Владивостока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36A" w:rsidRDefault="0048536A">
            <w:r>
              <w:rPr>
                <w:sz w:val="24"/>
                <w:szCs w:val="24"/>
              </w:rPr>
              <w:t>8 (423) 233 22 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36A" w:rsidRDefault="0048536A">
            <w:pPr>
              <w:jc w:val="both"/>
            </w:pPr>
            <w:r>
              <w:rPr>
                <w:sz w:val="24"/>
                <w:szCs w:val="24"/>
              </w:rPr>
              <w:t>8 (423) 226 00 32</w:t>
            </w:r>
          </w:p>
        </w:tc>
      </w:tr>
      <w:tr w:rsidR="0048536A" w:rsidTr="005A75C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36A" w:rsidRDefault="0048536A">
            <w:pPr>
              <w:jc w:val="both"/>
            </w:pPr>
            <w:r>
              <w:rPr>
                <w:sz w:val="24"/>
                <w:szCs w:val="24"/>
              </w:rPr>
              <w:t>в Д</w:t>
            </w:r>
            <w:r>
              <w:rPr>
                <w:rFonts w:eastAsia="Calibri"/>
                <w:sz w:val="24"/>
                <w:szCs w:val="24"/>
              </w:rPr>
              <w:t>альнегорском городском округе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36A" w:rsidRDefault="0048536A">
            <w:r>
              <w:rPr>
                <w:sz w:val="24"/>
                <w:szCs w:val="24"/>
              </w:rPr>
              <w:t>8 (42373) 3 31 88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5C6" w:rsidRDefault="004853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8(42373) 3 14 00;</w:t>
            </w:r>
          </w:p>
          <w:p w:rsidR="0048536A" w:rsidRDefault="0048536A">
            <w:pPr>
              <w:jc w:val="both"/>
            </w:pPr>
            <w:r>
              <w:rPr>
                <w:sz w:val="24"/>
                <w:szCs w:val="24"/>
              </w:rPr>
              <w:t xml:space="preserve"> 8(42373) 3 01 73</w:t>
            </w:r>
          </w:p>
        </w:tc>
      </w:tr>
      <w:tr w:rsidR="0048536A" w:rsidRPr="000E2084" w:rsidTr="005A75C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36A" w:rsidRPr="000E2084" w:rsidRDefault="0048536A">
            <w:pPr>
              <w:jc w:val="both"/>
              <w:rPr>
                <w:b/>
              </w:rPr>
            </w:pPr>
            <w:r w:rsidRPr="000E2084">
              <w:rPr>
                <w:rFonts w:eastAsia="Calibri"/>
                <w:b/>
                <w:sz w:val="24"/>
                <w:szCs w:val="24"/>
              </w:rPr>
              <w:t>в Кавалеровском муниципальном районе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36A" w:rsidRPr="000E2084" w:rsidRDefault="0048536A">
            <w:pPr>
              <w:rPr>
                <w:b/>
              </w:rPr>
            </w:pPr>
            <w:r w:rsidRPr="000E2084">
              <w:rPr>
                <w:b/>
                <w:sz w:val="24"/>
                <w:szCs w:val="24"/>
              </w:rPr>
              <w:t>8 (42375) 9 14 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36A" w:rsidRPr="000E2084" w:rsidRDefault="0048536A">
            <w:pPr>
              <w:jc w:val="both"/>
              <w:rPr>
                <w:b/>
              </w:rPr>
            </w:pPr>
            <w:r w:rsidRPr="000E2084">
              <w:rPr>
                <w:b/>
                <w:sz w:val="24"/>
                <w:szCs w:val="24"/>
              </w:rPr>
              <w:t xml:space="preserve">8(42375) 9 35 69  </w:t>
            </w:r>
          </w:p>
        </w:tc>
      </w:tr>
      <w:tr w:rsidR="0048536A" w:rsidTr="005A75C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36A" w:rsidRDefault="0048536A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>в Ольгинском муниципальном районе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36A" w:rsidRDefault="0048536A">
            <w:pPr>
              <w:jc w:val="both"/>
            </w:pPr>
            <w:r>
              <w:rPr>
                <w:sz w:val="24"/>
                <w:szCs w:val="24"/>
              </w:rPr>
              <w:t>8 (42376) 9 20 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36A" w:rsidRDefault="0048536A">
            <w:pPr>
              <w:jc w:val="both"/>
            </w:pPr>
            <w:r>
              <w:rPr>
                <w:sz w:val="24"/>
                <w:szCs w:val="24"/>
              </w:rPr>
              <w:t xml:space="preserve"> 8(42376) 9 15 96</w:t>
            </w:r>
          </w:p>
        </w:tc>
      </w:tr>
      <w:tr w:rsidR="0048536A" w:rsidTr="005A75C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36A" w:rsidRDefault="0048536A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>в Тернейском муниципальном районе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36A" w:rsidRDefault="0048536A">
            <w:r>
              <w:rPr>
                <w:sz w:val="24"/>
                <w:szCs w:val="24"/>
              </w:rPr>
              <w:t>8 (42374) 3 14 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36A" w:rsidRDefault="0048536A">
            <w:pPr>
              <w:jc w:val="both"/>
            </w:pPr>
            <w:r>
              <w:rPr>
                <w:sz w:val="24"/>
                <w:szCs w:val="24"/>
              </w:rPr>
              <w:t>8(42374) 3 47 75</w:t>
            </w:r>
          </w:p>
        </w:tc>
      </w:tr>
      <w:tr w:rsidR="0048536A" w:rsidTr="005A75C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36A" w:rsidRDefault="0048536A">
            <w:pPr>
              <w:jc w:val="both"/>
            </w:pPr>
            <w:r>
              <w:rPr>
                <w:sz w:val="24"/>
                <w:szCs w:val="24"/>
              </w:rPr>
              <w:t>в Дальнереченском городском округе и Дальнереченском муниципальном районе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36A" w:rsidRDefault="0048536A">
            <w:r>
              <w:rPr>
                <w:sz w:val="24"/>
                <w:szCs w:val="24"/>
              </w:rPr>
              <w:t>8 (42356) 2 52 79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36A" w:rsidRDefault="0048536A" w:rsidP="00081EA8">
            <w:pPr>
              <w:jc w:val="both"/>
            </w:pPr>
            <w:r>
              <w:rPr>
                <w:sz w:val="24"/>
                <w:szCs w:val="24"/>
              </w:rPr>
              <w:t>8(42356) 3</w:t>
            </w:r>
            <w:r w:rsidR="00081E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  <w:r w:rsidR="00081E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88</w:t>
            </w:r>
          </w:p>
        </w:tc>
      </w:tr>
      <w:tr w:rsidR="0048536A" w:rsidTr="005A75C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36A" w:rsidRDefault="0048536A">
            <w:pPr>
              <w:jc w:val="both"/>
            </w:pPr>
            <w:r>
              <w:rPr>
                <w:sz w:val="24"/>
                <w:szCs w:val="24"/>
              </w:rPr>
              <w:t>в Красноармейском муниципальном районе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36A" w:rsidRDefault="0048536A">
            <w:r>
              <w:rPr>
                <w:sz w:val="24"/>
                <w:szCs w:val="24"/>
              </w:rPr>
              <w:t>8 (42359) 2 12 97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36A" w:rsidRDefault="0048536A">
            <w:pPr>
              <w:jc w:val="both"/>
            </w:pPr>
            <w:r>
              <w:rPr>
                <w:sz w:val="24"/>
                <w:szCs w:val="24"/>
              </w:rPr>
              <w:t>8(42359) 2 13 79</w:t>
            </w:r>
          </w:p>
          <w:p w:rsidR="0048536A" w:rsidRDefault="0048536A">
            <w:pPr>
              <w:jc w:val="both"/>
            </w:pPr>
            <w:r>
              <w:rPr>
                <w:sz w:val="24"/>
                <w:szCs w:val="24"/>
              </w:rPr>
              <w:t>8(42359) 2 17 70</w:t>
            </w:r>
          </w:p>
        </w:tc>
      </w:tr>
      <w:tr w:rsidR="0048536A" w:rsidTr="005A75C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36A" w:rsidRDefault="0048536A">
            <w:pPr>
              <w:jc w:val="both"/>
            </w:pPr>
            <w:r>
              <w:rPr>
                <w:sz w:val="24"/>
                <w:szCs w:val="24"/>
              </w:rPr>
              <w:t>в Пожарском муниципальном районе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36A" w:rsidRDefault="0048536A">
            <w:r>
              <w:rPr>
                <w:sz w:val="24"/>
                <w:szCs w:val="24"/>
              </w:rPr>
              <w:t>8 (42357) 3 62 06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36A" w:rsidRDefault="0048536A">
            <w:pPr>
              <w:jc w:val="both"/>
            </w:pPr>
            <w:r>
              <w:rPr>
                <w:sz w:val="24"/>
                <w:szCs w:val="24"/>
              </w:rPr>
              <w:t>8(42357) 33 0 90</w:t>
            </w:r>
          </w:p>
        </w:tc>
      </w:tr>
      <w:tr w:rsidR="0048536A" w:rsidTr="005A75C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36A" w:rsidRDefault="0048536A">
            <w:pPr>
              <w:jc w:val="both"/>
            </w:pPr>
            <w:r>
              <w:rPr>
                <w:sz w:val="24"/>
                <w:szCs w:val="24"/>
              </w:rPr>
              <w:t>в Лесозаводском городском округе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36A" w:rsidRDefault="0048536A">
            <w:r>
              <w:rPr>
                <w:sz w:val="24"/>
                <w:szCs w:val="24"/>
              </w:rPr>
              <w:t>8 (42355) 2 41 48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36A" w:rsidRDefault="0048536A">
            <w:pPr>
              <w:jc w:val="both"/>
            </w:pPr>
            <w:r>
              <w:rPr>
                <w:sz w:val="24"/>
                <w:szCs w:val="24"/>
              </w:rPr>
              <w:t>8(42355) 25 5 35</w:t>
            </w:r>
          </w:p>
        </w:tc>
      </w:tr>
      <w:tr w:rsidR="0048536A" w:rsidTr="005A75C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36A" w:rsidRDefault="0048536A">
            <w:pPr>
              <w:jc w:val="both"/>
            </w:pPr>
            <w:r>
              <w:rPr>
                <w:sz w:val="24"/>
                <w:szCs w:val="24"/>
              </w:rPr>
              <w:t>в городском округе Спасск-Дальний и Спасском муниципальном районе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36A" w:rsidRDefault="0048536A">
            <w:r>
              <w:rPr>
                <w:sz w:val="24"/>
                <w:szCs w:val="24"/>
              </w:rPr>
              <w:t>8(42352) 2 48 06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36A" w:rsidRDefault="0048536A">
            <w:pPr>
              <w:jc w:val="both"/>
            </w:pPr>
            <w:r>
              <w:rPr>
                <w:sz w:val="24"/>
                <w:szCs w:val="24"/>
              </w:rPr>
              <w:t>8(42352) 2 02 32</w:t>
            </w:r>
          </w:p>
        </w:tc>
      </w:tr>
      <w:tr w:rsidR="0048536A" w:rsidTr="005A75C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36A" w:rsidRDefault="0048536A">
            <w:pPr>
              <w:jc w:val="both"/>
            </w:pPr>
            <w:r>
              <w:rPr>
                <w:sz w:val="24"/>
                <w:szCs w:val="24"/>
              </w:rPr>
              <w:t>в Кировском муниципальном районе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36A" w:rsidRDefault="0048536A" w:rsidP="00081EA8">
            <w:r>
              <w:rPr>
                <w:sz w:val="24"/>
                <w:szCs w:val="24"/>
              </w:rPr>
              <w:t>8 (42354) 2 19 97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36A" w:rsidRDefault="0048536A">
            <w:pPr>
              <w:jc w:val="both"/>
            </w:pPr>
            <w:r>
              <w:rPr>
                <w:sz w:val="24"/>
                <w:szCs w:val="24"/>
              </w:rPr>
              <w:t>8(42354) 22 5 87</w:t>
            </w:r>
          </w:p>
        </w:tc>
      </w:tr>
      <w:tr w:rsidR="0048536A" w:rsidTr="005A75C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36A" w:rsidRDefault="0048536A">
            <w:pPr>
              <w:jc w:val="both"/>
            </w:pPr>
            <w:r>
              <w:rPr>
                <w:sz w:val="24"/>
                <w:szCs w:val="24"/>
              </w:rPr>
              <w:t>в Находкинском городском округе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36A" w:rsidRDefault="0048536A">
            <w:r>
              <w:rPr>
                <w:sz w:val="24"/>
                <w:szCs w:val="24"/>
              </w:rPr>
              <w:t>8 (4236) 69 21 72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36A" w:rsidRDefault="0048536A">
            <w:pPr>
              <w:jc w:val="both"/>
            </w:pPr>
            <w:r>
              <w:rPr>
                <w:sz w:val="24"/>
                <w:szCs w:val="24"/>
              </w:rPr>
              <w:t>8(4236) 74 69 28</w:t>
            </w:r>
          </w:p>
        </w:tc>
      </w:tr>
      <w:tr w:rsidR="0048536A" w:rsidTr="005A75C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36A" w:rsidRDefault="0048536A">
            <w:pPr>
              <w:jc w:val="both"/>
            </w:pPr>
            <w:r>
              <w:rPr>
                <w:sz w:val="24"/>
                <w:szCs w:val="24"/>
              </w:rPr>
              <w:t>в Партизанском городском округе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36A" w:rsidRDefault="0048536A">
            <w:r>
              <w:rPr>
                <w:sz w:val="24"/>
                <w:szCs w:val="24"/>
              </w:rPr>
              <w:t>8 (42363) 6 20 70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36A" w:rsidRDefault="0048536A">
            <w:pPr>
              <w:jc w:val="both"/>
            </w:pPr>
            <w:r>
              <w:rPr>
                <w:sz w:val="24"/>
                <w:szCs w:val="24"/>
              </w:rPr>
              <w:t>8(42363) 63 108</w:t>
            </w:r>
          </w:p>
        </w:tc>
      </w:tr>
      <w:tr w:rsidR="0048536A" w:rsidTr="005A75C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36A" w:rsidRDefault="0048536A">
            <w:pPr>
              <w:jc w:val="both"/>
            </w:pPr>
            <w:r>
              <w:rPr>
                <w:sz w:val="24"/>
                <w:szCs w:val="24"/>
              </w:rPr>
              <w:t>в Партизанском муниципальном районе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36A" w:rsidRDefault="0048536A">
            <w:r>
              <w:rPr>
                <w:sz w:val="24"/>
                <w:szCs w:val="24"/>
              </w:rPr>
              <w:t>8 (42365) 2 12 59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36A" w:rsidRDefault="0048536A">
            <w:pPr>
              <w:jc w:val="both"/>
            </w:pPr>
            <w:r>
              <w:rPr>
                <w:sz w:val="24"/>
                <w:szCs w:val="24"/>
              </w:rPr>
              <w:t>8(42365) 2</w:t>
            </w:r>
            <w:r w:rsidR="00081E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13 80</w:t>
            </w:r>
          </w:p>
        </w:tc>
      </w:tr>
      <w:tr w:rsidR="0048536A" w:rsidTr="005A75C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36A" w:rsidRDefault="0048536A">
            <w:pPr>
              <w:jc w:val="both"/>
            </w:pPr>
            <w:r>
              <w:rPr>
                <w:sz w:val="24"/>
                <w:szCs w:val="24"/>
              </w:rPr>
              <w:t>в Лазовском муниципальном районе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36A" w:rsidRDefault="0048536A">
            <w:r>
              <w:rPr>
                <w:sz w:val="24"/>
                <w:szCs w:val="24"/>
              </w:rPr>
              <w:t>8 (42377) 2 04 73</w:t>
            </w:r>
          </w:p>
          <w:p w:rsidR="0048536A" w:rsidRDefault="0048536A">
            <w:r>
              <w:rPr>
                <w:sz w:val="24"/>
                <w:szCs w:val="24"/>
              </w:rPr>
              <w:t>8 (42377) 2 05 60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36A" w:rsidRDefault="0048536A" w:rsidP="00081EA8">
            <w:pPr>
              <w:jc w:val="both"/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42377</w:t>
            </w:r>
            <w:r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</w:rPr>
              <w:t xml:space="preserve"> 2</w:t>
            </w:r>
            <w:r w:rsidR="00081E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53</w:t>
            </w:r>
          </w:p>
        </w:tc>
      </w:tr>
      <w:tr w:rsidR="0048536A" w:rsidTr="005A75C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36A" w:rsidRDefault="0048536A">
            <w:pPr>
              <w:jc w:val="both"/>
            </w:pPr>
            <w:r>
              <w:rPr>
                <w:sz w:val="24"/>
                <w:szCs w:val="24"/>
              </w:rPr>
              <w:t>в Уссурийском городском округе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36A" w:rsidRDefault="0048536A">
            <w:r>
              <w:rPr>
                <w:sz w:val="24"/>
                <w:szCs w:val="24"/>
              </w:rPr>
              <w:t>8 (4234) 31 80 82</w:t>
            </w:r>
          </w:p>
          <w:p w:rsidR="0048536A" w:rsidRDefault="0048536A">
            <w:r>
              <w:rPr>
                <w:sz w:val="24"/>
                <w:szCs w:val="24"/>
              </w:rPr>
              <w:t>8 (4234) 32 25 13</w:t>
            </w:r>
          </w:p>
          <w:p w:rsidR="0048536A" w:rsidRDefault="0048536A">
            <w:r>
              <w:rPr>
                <w:sz w:val="24"/>
                <w:szCs w:val="24"/>
              </w:rPr>
              <w:t>8 (4234) 32 25 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36A" w:rsidRDefault="0048536A">
            <w:pPr>
              <w:jc w:val="both"/>
            </w:pPr>
            <w:r>
              <w:rPr>
                <w:sz w:val="24"/>
                <w:szCs w:val="24"/>
              </w:rPr>
              <w:t>8(4234)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32 59 63</w:t>
            </w:r>
          </w:p>
        </w:tc>
      </w:tr>
      <w:tr w:rsidR="0048536A" w:rsidTr="005A75C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36A" w:rsidRDefault="0048536A">
            <w:pPr>
              <w:jc w:val="both"/>
            </w:pPr>
            <w:r>
              <w:rPr>
                <w:sz w:val="24"/>
                <w:szCs w:val="24"/>
              </w:rPr>
              <w:t>в Михайловском муниципальном районе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36A" w:rsidRDefault="0048536A">
            <w:r>
              <w:rPr>
                <w:sz w:val="24"/>
                <w:szCs w:val="24"/>
              </w:rPr>
              <w:t>8 (42346) 2 36 04</w:t>
            </w:r>
          </w:p>
          <w:p w:rsidR="0048536A" w:rsidRDefault="0048536A">
            <w:r>
              <w:rPr>
                <w:sz w:val="24"/>
                <w:szCs w:val="24"/>
              </w:rPr>
              <w:t>8 (42346) 2 44 73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36A" w:rsidRDefault="0048536A">
            <w:pPr>
              <w:jc w:val="both"/>
            </w:pPr>
            <w:r>
              <w:rPr>
                <w:sz w:val="24"/>
                <w:szCs w:val="24"/>
              </w:rPr>
              <w:t>8(42346) 23 9 65</w:t>
            </w:r>
          </w:p>
        </w:tc>
      </w:tr>
      <w:tr w:rsidR="0048536A" w:rsidTr="005A75C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36A" w:rsidRDefault="0048536A">
            <w:pPr>
              <w:jc w:val="both"/>
            </w:pPr>
            <w:r>
              <w:rPr>
                <w:sz w:val="24"/>
                <w:szCs w:val="24"/>
              </w:rPr>
              <w:t>в Октябрьском муниципальном районе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36A" w:rsidRDefault="0048536A">
            <w:r>
              <w:rPr>
                <w:sz w:val="24"/>
                <w:szCs w:val="24"/>
              </w:rPr>
              <w:t>8 (42344) 5 53 72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36A" w:rsidRDefault="0048536A" w:rsidP="00081EA8">
            <w:pPr>
              <w:jc w:val="both"/>
            </w:pPr>
            <w:r>
              <w:rPr>
                <w:sz w:val="24"/>
                <w:szCs w:val="24"/>
              </w:rPr>
              <w:t>8(42344) 55</w:t>
            </w:r>
            <w:r w:rsidR="00081E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081E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</w:t>
            </w:r>
          </w:p>
        </w:tc>
      </w:tr>
      <w:tr w:rsidR="0048536A" w:rsidTr="005A75C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36A" w:rsidRDefault="0048536A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>в Ханкайском муниципальном районе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36A" w:rsidRDefault="0048536A">
            <w:r>
              <w:rPr>
                <w:sz w:val="24"/>
                <w:szCs w:val="24"/>
              </w:rPr>
              <w:t>8 (42344) 9 73 53</w:t>
            </w:r>
          </w:p>
          <w:p w:rsidR="0048536A" w:rsidRDefault="0048536A">
            <w:r>
              <w:rPr>
                <w:sz w:val="24"/>
                <w:szCs w:val="24"/>
              </w:rPr>
              <w:t>8 (42344) 9 77 54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36A" w:rsidRDefault="0048536A">
            <w:pPr>
              <w:jc w:val="both"/>
            </w:pPr>
            <w:r>
              <w:rPr>
                <w:sz w:val="24"/>
                <w:szCs w:val="24"/>
              </w:rPr>
              <w:t>8(42349) 98 1 87</w:t>
            </w:r>
          </w:p>
        </w:tc>
      </w:tr>
      <w:tr w:rsidR="0048536A" w:rsidTr="005A75C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36A" w:rsidRDefault="0048536A">
            <w:pPr>
              <w:jc w:val="both"/>
            </w:pPr>
            <w:r>
              <w:rPr>
                <w:sz w:val="24"/>
                <w:szCs w:val="24"/>
              </w:rPr>
              <w:t>Пограничном муниципальном районе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36A" w:rsidRDefault="0048536A">
            <w:r>
              <w:rPr>
                <w:sz w:val="24"/>
                <w:szCs w:val="24"/>
              </w:rPr>
              <w:t>8 (42345) 2 12 63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36A" w:rsidRDefault="0048536A">
            <w:pPr>
              <w:jc w:val="both"/>
            </w:pPr>
            <w:r>
              <w:rPr>
                <w:sz w:val="24"/>
                <w:szCs w:val="24"/>
              </w:rPr>
              <w:t>8(42345) 21 6 31</w:t>
            </w:r>
          </w:p>
        </w:tc>
      </w:tr>
      <w:tr w:rsidR="0048536A" w:rsidTr="005A75C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36A" w:rsidRDefault="0048536A">
            <w:pPr>
              <w:jc w:val="both"/>
            </w:pPr>
            <w:r>
              <w:rPr>
                <w:sz w:val="24"/>
                <w:szCs w:val="24"/>
              </w:rPr>
              <w:t>в Хорольском муниципальном районе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36A" w:rsidRDefault="0048536A">
            <w:r>
              <w:rPr>
                <w:sz w:val="24"/>
                <w:szCs w:val="24"/>
              </w:rPr>
              <w:t>8 (42347) 2 22 15</w:t>
            </w:r>
          </w:p>
          <w:p w:rsidR="0048536A" w:rsidRDefault="0048536A">
            <w:r>
              <w:rPr>
                <w:sz w:val="24"/>
                <w:szCs w:val="24"/>
              </w:rPr>
              <w:t>8 (42347) 2 22 41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36A" w:rsidRDefault="0048536A">
            <w:pPr>
              <w:jc w:val="both"/>
            </w:pPr>
            <w:r>
              <w:rPr>
                <w:sz w:val="24"/>
                <w:szCs w:val="24"/>
              </w:rPr>
              <w:t>8(42347) 2 15 17</w:t>
            </w:r>
          </w:p>
        </w:tc>
      </w:tr>
      <w:tr w:rsidR="0048536A" w:rsidTr="005A75C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36A" w:rsidRDefault="0048536A">
            <w:pPr>
              <w:jc w:val="both"/>
            </w:pPr>
            <w:r>
              <w:rPr>
                <w:sz w:val="24"/>
                <w:szCs w:val="24"/>
              </w:rPr>
              <w:t>в Черниговском муниципальном районе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36A" w:rsidRDefault="0048536A">
            <w:r>
              <w:rPr>
                <w:sz w:val="24"/>
                <w:szCs w:val="24"/>
              </w:rPr>
              <w:t>8 (42351) 2 58 44</w:t>
            </w:r>
          </w:p>
          <w:p w:rsidR="0048536A" w:rsidRDefault="0048536A">
            <w:r>
              <w:rPr>
                <w:sz w:val="24"/>
                <w:szCs w:val="24"/>
              </w:rPr>
              <w:t>8 (42351) 2 53 80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36A" w:rsidRDefault="0048536A">
            <w:pPr>
              <w:jc w:val="both"/>
            </w:pPr>
            <w:r>
              <w:rPr>
                <w:sz w:val="24"/>
                <w:szCs w:val="24"/>
              </w:rPr>
              <w:t>8(42351) 23 9  91</w:t>
            </w:r>
          </w:p>
        </w:tc>
      </w:tr>
    </w:tbl>
    <w:p w:rsidR="0048536A" w:rsidRDefault="0048536A"/>
    <w:sectPr w:rsidR="0048536A" w:rsidSect="005A75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7697" w:rsidRDefault="00B97697" w:rsidP="00B97697">
      <w:r>
        <w:separator/>
      </w:r>
    </w:p>
  </w:endnote>
  <w:endnote w:type="continuationSeparator" w:id="0">
    <w:p w:rsidR="00B97697" w:rsidRDefault="00B97697" w:rsidP="00B9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Devanagari">
    <w:panose1 w:val="020B0502040504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7697" w:rsidRDefault="00B9769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7697" w:rsidRDefault="00B97697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7697" w:rsidRDefault="00B9769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7697" w:rsidRDefault="00B97697" w:rsidP="00B97697">
      <w:r>
        <w:separator/>
      </w:r>
    </w:p>
  </w:footnote>
  <w:footnote w:type="continuationSeparator" w:id="0">
    <w:p w:rsidR="00B97697" w:rsidRDefault="00B97697" w:rsidP="00B97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7697" w:rsidRDefault="00B97697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7697" w:rsidRDefault="00B97697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7697" w:rsidRDefault="00B97697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EA8"/>
    <w:rsid w:val="00081EA8"/>
    <w:rsid w:val="000E2084"/>
    <w:rsid w:val="0048536A"/>
    <w:rsid w:val="005A75C6"/>
    <w:rsid w:val="00B9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D52D6527-E92B-2F44-96CA-AB45DCC1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6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Intense Emphasis"/>
    <w:qFormat/>
    <w:rPr>
      <w:i/>
      <w:iCs/>
      <w:color w:val="4472C4"/>
    </w:rPr>
  </w:style>
  <w:style w:type="character" w:customStyle="1" w:styleId="a6">
    <w:name w:val="Название Знак"/>
    <w:rPr>
      <w:b/>
      <w:spacing w:val="60"/>
      <w:sz w:val="26"/>
    </w:rPr>
  </w:style>
  <w:style w:type="character" w:customStyle="1" w:styleId="2">
    <w:name w:val="Основной текст 2 Знак"/>
    <w:rPr>
      <w:sz w:val="28"/>
      <w:lang w:val="x-none"/>
    </w:rPr>
  </w:style>
  <w:style w:type="paragraph" w:styleId="a7">
    <w:name w:val="Title"/>
    <w:basedOn w:val="a"/>
    <w:next w:val="a8"/>
    <w:pPr>
      <w:spacing w:line="360" w:lineRule="exact"/>
      <w:ind w:firstLine="709"/>
      <w:jc w:val="center"/>
    </w:pPr>
    <w:rPr>
      <w:b/>
      <w:spacing w:val="60"/>
    </w:rPr>
  </w:style>
  <w:style w:type="paragraph" w:styleId="a8">
    <w:name w:val="Body Text"/>
    <w:basedOn w:val="a"/>
    <w:pPr>
      <w:spacing w:line="360" w:lineRule="auto"/>
      <w:jc w:val="both"/>
    </w:pPr>
  </w:style>
  <w:style w:type="paragraph" w:styleId="a9">
    <w:name w:val="List"/>
    <w:basedOn w:val="a8"/>
    <w:rPr>
      <w:rFonts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Noto Sans Devanagari"/>
    </w:rPr>
  </w:style>
  <w:style w:type="paragraph" w:customStyle="1" w:styleId="ab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footer"/>
    <w:basedOn w:val="a"/>
    <w:pPr>
      <w:tabs>
        <w:tab w:val="center" w:pos="4536"/>
        <w:tab w:val="right" w:pos="9072"/>
      </w:tabs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No Spacing"/>
    <w:qFormat/>
    <w:pPr>
      <w:suppressAutoHyphens/>
    </w:pPr>
    <w:rPr>
      <w:sz w:val="26"/>
      <w:lang w:eastAsia="zh-CN"/>
    </w:rPr>
  </w:style>
  <w:style w:type="paragraph" w:styleId="af">
    <w:name w:val="List Paragraph"/>
    <w:basedOn w:val="a"/>
    <w:qFormat/>
    <w:pPr>
      <w:ind w:left="720"/>
      <w:contextualSpacing/>
    </w:pPr>
    <w:rPr>
      <w:sz w:val="24"/>
      <w:szCs w:val="24"/>
    </w:rPr>
  </w:style>
  <w:style w:type="paragraph" w:customStyle="1" w:styleId="21">
    <w:name w:val="Основной текст 21"/>
    <w:basedOn w:val="a"/>
    <w:pPr>
      <w:spacing w:line="360" w:lineRule="auto"/>
      <w:jc w:val="both"/>
    </w:pPr>
    <w:rPr>
      <w:sz w:val="28"/>
      <w:lang w:val="x-none"/>
    </w:rPr>
  </w:style>
  <w:style w:type="paragraph" w:customStyle="1" w:styleId="af0">
    <w:name w:val="Содержимое врезки"/>
    <w:basedOn w:val="a"/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header"/>
    <w:basedOn w:val="a"/>
    <w:link w:val="af4"/>
    <w:uiPriority w:val="99"/>
    <w:unhideWhenUsed/>
    <w:rsid w:val="00B9769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97697"/>
    <w:rPr>
      <w:sz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wmf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</vt:lpstr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</dc:title>
  <dc:subject/>
  <dc:creator>80</dc:creator>
  <cp:keywords/>
  <cp:lastModifiedBy>svetlanarak5@gmail.com</cp:lastModifiedBy>
  <cp:revision>2</cp:revision>
  <cp:lastPrinted>2021-12-17T02:01:00Z</cp:lastPrinted>
  <dcterms:created xsi:type="dcterms:W3CDTF">2022-01-17T05:16:00Z</dcterms:created>
  <dcterms:modified xsi:type="dcterms:W3CDTF">2022-01-17T05:16:00Z</dcterms:modified>
</cp:coreProperties>
</file>